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4B7" w:rsidRDefault="001254B7" w:rsidP="001254B7">
      <w:pPr>
        <w:pStyle w:val="Heading1"/>
        <w:keepNext w:val="0"/>
        <w:keepLines/>
      </w:pPr>
      <w:r>
        <w:t>ANSWERS TO END-OF-CHAPTER QUESTIONS</w:t>
      </w:r>
    </w:p>
    <w:p w:rsidR="001254B7" w:rsidRPr="001254B7" w:rsidRDefault="001254B7" w:rsidP="001254B7">
      <w:pPr>
        <w:pStyle w:val="Outline1"/>
        <w:keepLines/>
        <w:rPr>
          <w:b/>
        </w:rPr>
      </w:pPr>
      <w:r w:rsidRPr="001254B7">
        <w:rPr>
          <w:b/>
        </w:rPr>
        <w:t>16</w:t>
      </w:r>
      <w:r w:rsidRPr="001254B7">
        <w:rPr>
          <w:b/>
        </w:rPr>
        <w:noBreakHyphen/>
        <w:t>1</w:t>
      </w:r>
      <w:r w:rsidRPr="001254B7">
        <w:rPr>
          <w:b/>
        </w:rPr>
        <w:tab/>
        <w:t>(</w:t>
      </w:r>
      <w:r w:rsidRPr="001254B7">
        <w:rPr>
          <w:b/>
          <w:i/>
        </w:rPr>
        <w:t>Key Question</w:t>
      </w:r>
      <w:r w:rsidRPr="001254B7">
        <w:rPr>
          <w:b/>
        </w:rPr>
        <w:t>) On the basis of the three individual demand schedules below, and assuming these three people are the only ones in the society, determine (a) the market demand schedule on the assumption that the good is a private good, and (b) the collective demand schedule on the assumption that the good is a public good.  Explain the differences, if any, in your schedules.</w:t>
      </w:r>
      <w:r w:rsidRPr="001254B7">
        <w:rPr>
          <w:b/>
        </w:rPr>
        <w:br/>
      </w:r>
    </w:p>
    <w:tbl>
      <w:tblPr>
        <w:tblW w:w="0" w:type="auto"/>
        <w:jc w:val="center"/>
        <w:tblLayout w:type="fixed"/>
        <w:tblLook w:val="0000"/>
      </w:tblPr>
      <w:tblGrid>
        <w:gridCol w:w="720"/>
        <w:gridCol w:w="360"/>
        <w:gridCol w:w="1080"/>
        <w:gridCol w:w="720"/>
        <w:gridCol w:w="360"/>
        <w:gridCol w:w="1080"/>
        <w:gridCol w:w="720"/>
        <w:gridCol w:w="360"/>
        <w:gridCol w:w="1080"/>
      </w:tblGrid>
      <w:tr w:rsidR="001254B7" w:rsidTr="003C50F3">
        <w:tblPrEx>
          <w:tblCellMar>
            <w:top w:w="0" w:type="dxa"/>
            <w:bottom w:w="0" w:type="dxa"/>
          </w:tblCellMar>
        </w:tblPrEx>
        <w:trPr>
          <w:cantSplit/>
          <w:trHeight w:hRule="exact" w:val="120"/>
          <w:jc w:val="center"/>
        </w:trPr>
        <w:tc>
          <w:tcPr>
            <w:tcW w:w="2160" w:type="dxa"/>
            <w:gridSpan w:val="3"/>
            <w:tcBorders>
              <w:top w:val="single" w:sz="12" w:space="0" w:color="auto"/>
            </w:tcBorders>
          </w:tcPr>
          <w:p w:rsidR="001254B7" w:rsidRDefault="001254B7" w:rsidP="003C50F3">
            <w:pPr>
              <w:pStyle w:val="TableBody"/>
              <w:keepNext w:val="0"/>
              <w:keepLines/>
              <w:jc w:val="center"/>
              <w:rPr>
                <w:b/>
              </w:rPr>
            </w:pPr>
          </w:p>
        </w:tc>
        <w:tc>
          <w:tcPr>
            <w:tcW w:w="2160" w:type="dxa"/>
            <w:gridSpan w:val="3"/>
            <w:tcBorders>
              <w:top w:val="single" w:sz="12" w:space="0" w:color="auto"/>
            </w:tcBorders>
          </w:tcPr>
          <w:p w:rsidR="001254B7" w:rsidRDefault="001254B7" w:rsidP="003C50F3">
            <w:pPr>
              <w:pStyle w:val="TableBody"/>
              <w:keepNext w:val="0"/>
              <w:keepLines/>
              <w:jc w:val="center"/>
              <w:rPr>
                <w:b/>
              </w:rPr>
            </w:pPr>
          </w:p>
        </w:tc>
        <w:tc>
          <w:tcPr>
            <w:tcW w:w="2160" w:type="dxa"/>
            <w:gridSpan w:val="3"/>
            <w:tcBorders>
              <w:top w:val="single" w:sz="12" w:space="0" w:color="auto"/>
            </w:tcBorders>
          </w:tcPr>
          <w:p w:rsidR="001254B7" w:rsidRDefault="001254B7" w:rsidP="003C50F3">
            <w:pPr>
              <w:pStyle w:val="TableBody"/>
              <w:keepNext w:val="0"/>
              <w:keepLines/>
              <w:jc w:val="center"/>
              <w:rPr>
                <w:b/>
              </w:rPr>
            </w:pPr>
          </w:p>
        </w:tc>
      </w:tr>
      <w:tr w:rsidR="001254B7" w:rsidTr="003C50F3">
        <w:tblPrEx>
          <w:tblCellMar>
            <w:top w:w="0" w:type="dxa"/>
            <w:bottom w:w="0" w:type="dxa"/>
          </w:tblCellMar>
        </w:tblPrEx>
        <w:trPr>
          <w:cantSplit/>
          <w:jc w:val="center"/>
        </w:trPr>
        <w:tc>
          <w:tcPr>
            <w:tcW w:w="2160" w:type="dxa"/>
            <w:gridSpan w:val="3"/>
          </w:tcPr>
          <w:p w:rsidR="001254B7" w:rsidRDefault="001254B7" w:rsidP="003C50F3">
            <w:pPr>
              <w:pStyle w:val="TableBody"/>
              <w:keepNext w:val="0"/>
              <w:keepLines/>
              <w:jc w:val="center"/>
              <w:rPr>
                <w:b/>
                <w:u w:val="single"/>
              </w:rPr>
            </w:pPr>
            <w:r>
              <w:rPr>
                <w:b/>
                <w:u w:val="single"/>
              </w:rPr>
              <w:t>Individual #1</w:t>
            </w:r>
          </w:p>
        </w:tc>
        <w:tc>
          <w:tcPr>
            <w:tcW w:w="2160" w:type="dxa"/>
            <w:gridSpan w:val="3"/>
          </w:tcPr>
          <w:p w:rsidR="001254B7" w:rsidRDefault="001254B7" w:rsidP="003C50F3">
            <w:pPr>
              <w:pStyle w:val="TableBody"/>
              <w:keepNext w:val="0"/>
              <w:keepLines/>
              <w:jc w:val="center"/>
              <w:rPr>
                <w:b/>
                <w:u w:val="single"/>
              </w:rPr>
            </w:pPr>
            <w:r>
              <w:rPr>
                <w:b/>
                <w:u w:val="single"/>
              </w:rPr>
              <w:t>Individual #2</w:t>
            </w:r>
          </w:p>
        </w:tc>
        <w:tc>
          <w:tcPr>
            <w:tcW w:w="2160" w:type="dxa"/>
            <w:gridSpan w:val="3"/>
          </w:tcPr>
          <w:p w:rsidR="001254B7" w:rsidRDefault="001254B7" w:rsidP="003C50F3">
            <w:pPr>
              <w:pStyle w:val="TableBody"/>
              <w:keepNext w:val="0"/>
              <w:keepLines/>
              <w:jc w:val="center"/>
              <w:rPr>
                <w:b/>
              </w:rPr>
            </w:pPr>
            <w:r>
              <w:rPr>
                <w:b/>
                <w:u w:val="single"/>
              </w:rPr>
              <w:t>Individual</w:t>
            </w:r>
            <w:r>
              <w:rPr>
                <w:b/>
              </w:rPr>
              <w:t xml:space="preserve"> #3</w:t>
            </w:r>
          </w:p>
        </w:tc>
      </w:tr>
      <w:tr w:rsidR="001254B7" w:rsidTr="003C50F3">
        <w:tblPrEx>
          <w:tblCellMar>
            <w:top w:w="0" w:type="dxa"/>
            <w:bottom w:w="0" w:type="dxa"/>
          </w:tblCellMar>
        </w:tblPrEx>
        <w:trPr>
          <w:jc w:val="center"/>
        </w:trPr>
        <w:tc>
          <w:tcPr>
            <w:tcW w:w="1080" w:type="dxa"/>
            <w:gridSpan w:val="2"/>
          </w:tcPr>
          <w:p w:rsidR="001254B7" w:rsidRDefault="001254B7" w:rsidP="003C50F3">
            <w:pPr>
              <w:pStyle w:val="TableBody"/>
              <w:keepNext w:val="0"/>
              <w:keepLines/>
              <w:jc w:val="center"/>
              <w:rPr>
                <w:b/>
                <w:i/>
              </w:rPr>
            </w:pPr>
            <w:r>
              <w:rPr>
                <w:b/>
                <w:i/>
              </w:rPr>
              <w:t>Price</w:t>
            </w:r>
          </w:p>
        </w:tc>
        <w:tc>
          <w:tcPr>
            <w:tcW w:w="1080" w:type="dxa"/>
          </w:tcPr>
          <w:p w:rsidR="001254B7" w:rsidRDefault="001254B7" w:rsidP="003C50F3">
            <w:pPr>
              <w:pStyle w:val="TableBody"/>
              <w:keepNext w:val="0"/>
              <w:keepLines/>
              <w:jc w:val="center"/>
              <w:rPr>
                <w:b/>
                <w:i/>
              </w:rPr>
            </w:pPr>
            <w:proofErr w:type="spellStart"/>
            <w:r>
              <w:rPr>
                <w:b/>
                <w:i/>
              </w:rPr>
              <w:t>Q</w:t>
            </w:r>
            <w:r>
              <w:rPr>
                <w:b/>
                <w:i/>
                <w:vertAlign w:val="subscript"/>
              </w:rPr>
              <w:t>d</w:t>
            </w:r>
            <w:proofErr w:type="spellEnd"/>
          </w:p>
        </w:tc>
        <w:tc>
          <w:tcPr>
            <w:tcW w:w="1080" w:type="dxa"/>
            <w:gridSpan w:val="2"/>
          </w:tcPr>
          <w:p w:rsidR="001254B7" w:rsidRDefault="001254B7" w:rsidP="003C50F3">
            <w:pPr>
              <w:pStyle w:val="TableBody"/>
              <w:keepNext w:val="0"/>
              <w:keepLines/>
              <w:jc w:val="center"/>
              <w:rPr>
                <w:b/>
                <w:i/>
              </w:rPr>
            </w:pPr>
            <w:r>
              <w:rPr>
                <w:b/>
                <w:i/>
              </w:rPr>
              <w:t>Price</w:t>
            </w:r>
          </w:p>
        </w:tc>
        <w:tc>
          <w:tcPr>
            <w:tcW w:w="1080" w:type="dxa"/>
          </w:tcPr>
          <w:p w:rsidR="001254B7" w:rsidRDefault="001254B7" w:rsidP="003C50F3">
            <w:pPr>
              <w:pStyle w:val="TableBody"/>
              <w:keepNext w:val="0"/>
              <w:keepLines/>
              <w:jc w:val="center"/>
              <w:rPr>
                <w:b/>
                <w:i/>
              </w:rPr>
            </w:pPr>
            <w:proofErr w:type="spellStart"/>
            <w:r>
              <w:rPr>
                <w:b/>
                <w:i/>
              </w:rPr>
              <w:t>Q</w:t>
            </w:r>
            <w:r>
              <w:rPr>
                <w:b/>
                <w:i/>
                <w:vertAlign w:val="subscript"/>
              </w:rPr>
              <w:t>d</w:t>
            </w:r>
            <w:proofErr w:type="spellEnd"/>
          </w:p>
        </w:tc>
        <w:tc>
          <w:tcPr>
            <w:tcW w:w="1080" w:type="dxa"/>
            <w:gridSpan w:val="2"/>
          </w:tcPr>
          <w:p w:rsidR="001254B7" w:rsidRDefault="001254B7" w:rsidP="003C50F3">
            <w:pPr>
              <w:pStyle w:val="TableBody"/>
              <w:keepNext w:val="0"/>
              <w:keepLines/>
              <w:jc w:val="center"/>
              <w:rPr>
                <w:b/>
                <w:i/>
              </w:rPr>
            </w:pPr>
            <w:r>
              <w:rPr>
                <w:b/>
                <w:i/>
              </w:rPr>
              <w:t>Price</w:t>
            </w:r>
          </w:p>
        </w:tc>
        <w:tc>
          <w:tcPr>
            <w:tcW w:w="1080" w:type="dxa"/>
          </w:tcPr>
          <w:p w:rsidR="001254B7" w:rsidRDefault="001254B7" w:rsidP="003C50F3">
            <w:pPr>
              <w:pStyle w:val="TableBody"/>
              <w:keepNext w:val="0"/>
              <w:keepLines/>
              <w:jc w:val="center"/>
              <w:rPr>
                <w:b/>
                <w:i/>
              </w:rPr>
            </w:pPr>
            <w:proofErr w:type="spellStart"/>
            <w:r>
              <w:rPr>
                <w:b/>
                <w:i/>
              </w:rPr>
              <w:t>Q</w:t>
            </w:r>
            <w:r>
              <w:rPr>
                <w:b/>
                <w:i/>
                <w:vertAlign w:val="subscript"/>
              </w:rPr>
              <w:t>d</w:t>
            </w:r>
            <w:proofErr w:type="spellEnd"/>
          </w:p>
        </w:tc>
      </w:tr>
      <w:tr w:rsidR="001254B7" w:rsidTr="003C50F3">
        <w:tblPrEx>
          <w:tblCellMar>
            <w:top w:w="0" w:type="dxa"/>
            <w:bottom w:w="0" w:type="dxa"/>
          </w:tblCellMar>
        </w:tblPrEx>
        <w:trPr>
          <w:trHeight w:hRule="exact" w:val="120"/>
          <w:jc w:val="center"/>
        </w:trPr>
        <w:tc>
          <w:tcPr>
            <w:tcW w:w="720" w:type="dxa"/>
          </w:tcPr>
          <w:p w:rsidR="001254B7" w:rsidRDefault="001254B7" w:rsidP="003C50F3">
            <w:pPr>
              <w:pStyle w:val="TableBody"/>
              <w:keepNext w:val="0"/>
              <w:keepLines/>
              <w:jc w:val="right"/>
              <w:rPr>
                <w:b/>
              </w:rPr>
            </w:pPr>
          </w:p>
        </w:tc>
        <w:tc>
          <w:tcPr>
            <w:tcW w:w="360" w:type="dxa"/>
          </w:tcPr>
          <w:p w:rsidR="001254B7" w:rsidRDefault="001254B7" w:rsidP="003C50F3">
            <w:pPr>
              <w:pStyle w:val="TableBody"/>
              <w:keepNext w:val="0"/>
              <w:keepLines/>
              <w:rPr>
                <w:b/>
              </w:rPr>
            </w:pPr>
          </w:p>
        </w:tc>
        <w:tc>
          <w:tcPr>
            <w:tcW w:w="1080" w:type="dxa"/>
          </w:tcPr>
          <w:p w:rsidR="001254B7" w:rsidRDefault="001254B7" w:rsidP="003C50F3">
            <w:pPr>
              <w:pStyle w:val="TableBody"/>
              <w:keepNext w:val="0"/>
              <w:keepLines/>
              <w:jc w:val="center"/>
              <w:rPr>
                <w:b/>
              </w:rPr>
            </w:pPr>
          </w:p>
        </w:tc>
        <w:tc>
          <w:tcPr>
            <w:tcW w:w="720" w:type="dxa"/>
          </w:tcPr>
          <w:p w:rsidR="001254B7" w:rsidRDefault="001254B7" w:rsidP="003C50F3">
            <w:pPr>
              <w:pStyle w:val="TableBody"/>
              <w:keepNext w:val="0"/>
              <w:keepLines/>
              <w:jc w:val="right"/>
              <w:rPr>
                <w:b/>
              </w:rPr>
            </w:pPr>
          </w:p>
        </w:tc>
        <w:tc>
          <w:tcPr>
            <w:tcW w:w="360" w:type="dxa"/>
          </w:tcPr>
          <w:p w:rsidR="001254B7" w:rsidRDefault="001254B7" w:rsidP="003C50F3">
            <w:pPr>
              <w:pStyle w:val="TableBody"/>
              <w:keepNext w:val="0"/>
              <w:keepLines/>
              <w:rPr>
                <w:b/>
              </w:rPr>
            </w:pPr>
          </w:p>
        </w:tc>
        <w:tc>
          <w:tcPr>
            <w:tcW w:w="1080" w:type="dxa"/>
          </w:tcPr>
          <w:p w:rsidR="001254B7" w:rsidRDefault="001254B7" w:rsidP="003C50F3">
            <w:pPr>
              <w:pStyle w:val="TableBody"/>
              <w:keepNext w:val="0"/>
              <w:keepLines/>
              <w:jc w:val="center"/>
              <w:rPr>
                <w:b/>
              </w:rPr>
            </w:pPr>
          </w:p>
        </w:tc>
        <w:tc>
          <w:tcPr>
            <w:tcW w:w="720" w:type="dxa"/>
          </w:tcPr>
          <w:p w:rsidR="001254B7" w:rsidRDefault="001254B7" w:rsidP="003C50F3">
            <w:pPr>
              <w:pStyle w:val="TableBody"/>
              <w:keepNext w:val="0"/>
              <w:keepLines/>
              <w:jc w:val="right"/>
              <w:rPr>
                <w:b/>
              </w:rPr>
            </w:pPr>
          </w:p>
        </w:tc>
        <w:tc>
          <w:tcPr>
            <w:tcW w:w="360" w:type="dxa"/>
          </w:tcPr>
          <w:p w:rsidR="001254B7" w:rsidRDefault="001254B7" w:rsidP="003C50F3">
            <w:pPr>
              <w:pStyle w:val="TableBody"/>
              <w:keepNext w:val="0"/>
              <w:keepLines/>
              <w:rPr>
                <w:b/>
              </w:rPr>
            </w:pPr>
          </w:p>
        </w:tc>
        <w:tc>
          <w:tcPr>
            <w:tcW w:w="1080" w:type="dxa"/>
          </w:tcPr>
          <w:p w:rsidR="001254B7" w:rsidRDefault="001254B7" w:rsidP="003C50F3">
            <w:pPr>
              <w:pStyle w:val="TableBody"/>
              <w:keepNext w:val="0"/>
              <w:keepLines/>
              <w:jc w:val="center"/>
              <w:rPr>
                <w:b/>
              </w:rPr>
            </w:pPr>
          </w:p>
        </w:tc>
      </w:tr>
      <w:tr w:rsidR="001254B7" w:rsidTr="003C50F3">
        <w:tblPrEx>
          <w:tblCellMar>
            <w:top w:w="0" w:type="dxa"/>
            <w:bottom w:w="0" w:type="dxa"/>
          </w:tblCellMar>
        </w:tblPrEx>
        <w:trPr>
          <w:trHeight w:hRule="exact" w:val="120"/>
          <w:jc w:val="center"/>
        </w:trPr>
        <w:tc>
          <w:tcPr>
            <w:tcW w:w="720" w:type="dxa"/>
            <w:tcBorders>
              <w:top w:val="single" w:sz="4" w:space="0" w:color="auto"/>
            </w:tcBorders>
          </w:tcPr>
          <w:p w:rsidR="001254B7" w:rsidRDefault="001254B7" w:rsidP="003C50F3">
            <w:pPr>
              <w:pStyle w:val="TableBody"/>
              <w:keepNext w:val="0"/>
              <w:keepLines/>
              <w:jc w:val="right"/>
              <w:rPr>
                <w:b/>
              </w:rPr>
            </w:pPr>
          </w:p>
        </w:tc>
        <w:tc>
          <w:tcPr>
            <w:tcW w:w="360" w:type="dxa"/>
            <w:tcBorders>
              <w:top w:val="single" w:sz="4" w:space="0" w:color="auto"/>
            </w:tcBorders>
          </w:tcPr>
          <w:p w:rsidR="001254B7" w:rsidRDefault="001254B7" w:rsidP="003C50F3">
            <w:pPr>
              <w:pStyle w:val="TableBody"/>
              <w:keepNext w:val="0"/>
              <w:keepLines/>
              <w:rPr>
                <w:b/>
              </w:rPr>
            </w:pPr>
          </w:p>
        </w:tc>
        <w:tc>
          <w:tcPr>
            <w:tcW w:w="1080" w:type="dxa"/>
            <w:tcBorders>
              <w:top w:val="single" w:sz="4" w:space="0" w:color="auto"/>
            </w:tcBorders>
          </w:tcPr>
          <w:p w:rsidR="001254B7" w:rsidRDefault="001254B7" w:rsidP="003C50F3">
            <w:pPr>
              <w:pStyle w:val="TableBody"/>
              <w:keepNext w:val="0"/>
              <w:keepLines/>
              <w:jc w:val="center"/>
              <w:rPr>
                <w:b/>
              </w:rPr>
            </w:pPr>
          </w:p>
        </w:tc>
        <w:tc>
          <w:tcPr>
            <w:tcW w:w="720" w:type="dxa"/>
            <w:tcBorders>
              <w:top w:val="single" w:sz="4" w:space="0" w:color="auto"/>
            </w:tcBorders>
          </w:tcPr>
          <w:p w:rsidR="001254B7" w:rsidRDefault="001254B7" w:rsidP="003C50F3">
            <w:pPr>
              <w:pStyle w:val="TableBody"/>
              <w:keepNext w:val="0"/>
              <w:keepLines/>
              <w:jc w:val="right"/>
              <w:rPr>
                <w:b/>
              </w:rPr>
            </w:pPr>
          </w:p>
        </w:tc>
        <w:tc>
          <w:tcPr>
            <w:tcW w:w="360" w:type="dxa"/>
            <w:tcBorders>
              <w:top w:val="single" w:sz="4" w:space="0" w:color="auto"/>
            </w:tcBorders>
          </w:tcPr>
          <w:p w:rsidR="001254B7" w:rsidRDefault="001254B7" w:rsidP="003C50F3">
            <w:pPr>
              <w:pStyle w:val="TableBody"/>
              <w:keepNext w:val="0"/>
              <w:keepLines/>
              <w:rPr>
                <w:b/>
              </w:rPr>
            </w:pPr>
          </w:p>
        </w:tc>
        <w:tc>
          <w:tcPr>
            <w:tcW w:w="1080" w:type="dxa"/>
            <w:tcBorders>
              <w:top w:val="single" w:sz="4" w:space="0" w:color="auto"/>
            </w:tcBorders>
          </w:tcPr>
          <w:p w:rsidR="001254B7" w:rsidRDefault="001254B7" w:rsidP="003C50F3">
            <w:pPr>
              <w:pStyle w:val="TableBody"/>
              <w:keepNext w:val="0"/>
              <w:keepLines/>
              <w:jc w:val="center"/>
              <w:rPr>
                <w:b/>
              </w:rPr>
            </w:pPr>
          </w:p>
        </w:tc>
        <w:tc>
          <w:tcPr>
            <w:tcW w:w="720" w:type="dxa"/>
            <w:tcBorders>
              <w:top w:val="single" w:sz="4" w:space="0" w:color="auto"/>
            </w:tcBorders>
          </w:tcPr>
          <w:p w:rsidR="001254B7" w:rsidRDefault="001254B7" w:rsidP="003C50F3">
            <w:pPr>
              <w:pStyle w:val="TableBody"/>
              <w:keepNext w:val="0"/>
              <w:keepLines/>
              <w:jc w:val="right"/>
              <w:rPr>
                <w:b/>
              </w:rPr>
            </w:pPr>
          </w:p>
        </w:tc>
        <w:tc>
          <w:tcPr>
            <w:tcW w:w="360" w:type="dxa"/>
            <w:tcBorders>
              <w:top w:val="single" w:sz="4" w:space="0" w:color="auto"/>
            </w:tcBorders>
          </w:tcPr>
          <w:p w:rsidR="001254B7" w:rsidRDefault="001254B7" w:rsidP="003C50F3">
            <w:pPr>
              <w:pStyle w:val="TableBody"/>
              <w:keepNext w:val="0"/>
              <w:keepLines/>
              <w:rPr>
                <w:b/>
              </w:rPr>
            </w:pPr>
          </w:p>
        </w:tc>
        <w:tc>
          <w:tcPr>
            <w:tcW w:w="1080" w:type="dxa"/>
            <w:tcBorders>
              <w:top w:val="single" w:sz="4" w:space="0" w:color="auto"/>
            </w:tcBorders>
          </w:tcPr>
          <w:p w:rsidR="001254B7" w:rsidRDefault="001254B7" w:rsidP="003C50F3">
            <w:pPr>
              <w:pStyle w:val="TableBody"/>
              <w:keepNext w:val="0"/>
              <w:keepLines/>
              <w:jc w:val="center"/>
              <w:rPr>
                <w:b/>
              </w:rPr>
            </w:pPr>
          </w:p>
        </w:tc>
      </w:tr>
      <w:tr w:rsidR="001254B7" w:rsidTr="003C50F3">
        <w:tblPrEx>
          <w:tblCellMar>
            <w:top w:w="0" w:type="dxa"/>
            <w:bottom w:w="0" w:type="dxa"/>
          </w:tblCellMar>
        </w:tblPrEx>
        <w:trPr>
          <w:jc w:val="center"/>
        </w:trPr>
        <w:tc>
          <w:tcPr>
            <w:tcW w:w="720" w:type="dxa"/>
          </w:tcPr>
          <w:p w:rsidR="001254B7" w:rsidRDefault="001254B7" w:rsidP="003C50F3">
            <w:pPr>
              <w:pStyle w:val="TableBody"/>
              <w:keepNext w:val="0"/>
              <w:keepLines/>
              <w:jc w:val="right"/>
              <w:rPr>
                <w:b/>
              </w:rPr>
            </w:pPr>
            <w:r>
              <w:rPr>
                <w:b/>
              </w:rPr>
              <w:t>$8</w:t>
            </w:r>
          </w:p>
          <w:p w:rsidR="001254B7" w:rsidRDefault="001254B7" w:rsidP="003C50F3">
            <w:pPr>
              <w:pStyle w:val="TableBody"/>
              <w:keepNext w:val="0"/>
              <w:keepLines/>
              <w:jc w:val="right"/>
              <w:rPr>
                <w:b/>
              </w:rPr>
            </w:pPr>
            <w:r>
              <w:rPr>
                <w:b/>
              </w:rPr>
              <w:t>7</w:t>
            </w:r>
          </w:p>
          <w:p w:rsidR="001254B7" w:rsidRDefault="001254B7" w:rsidP="003C50F3">
            <w:pPr>
              <w:pStyle w:val="TableBody"/>
              <w:keepNext w:val="0"/>
              <w:keepLines/>
              <w:jc w:val="right"/>
              <w:rPr>
                <w:b/>
              </w:rPr>
            </w:pPr>
            <w:r>
              <w:rPr>
                <w:b/>
              </w:rPr>
              <w:t>6</w:t>
            </w:r>
          </w:p>
          <w:p w:rsidR="001254B7" w:rsidRDefault="001254B7" w:rsidP="003C50F3">
            <w:pPr>
              <w:pStyle w:val="TableBody"/>
              <w:keepNext w:val="0"/>
              <w:keepLines/>
              <w:jc w:val="right"/>
              <w:rPr>
                <w:b/>
              </w:rPr>
            </w:pPr>
            <w:r>
              <w:rPr>
                <w:b/>
              </w:rPr>
              <w:t>5</w:t>
            </w:r>
          </w:p>
          <w:p w:rsidR="001254B7" w:rsidRDefault="001254B7" w:rsidP="003C50F3">
            <w:pPr>
              <w:pStyle w:val="TableBody"/>
              <w:keepNext w:val="0"/>
              <w:keepLines/>
              <w:jc w:val="right"/>
              <w:rPr>
                <w:b/>
              </w:rPr>
            </w:pPr>
            <w:r>
              <w:rPr>
                <w:b/>
              </w:rPr>
              <w:t>4</w:t>
            </w:r>
          </w:p>
          <w:p w:rsidR="001254B7" w:rsidRDefault="001254B7" w:rsidP="003C50F3">
            <w:pPr>
              <w:pStyle w:val="TableBody"/>
              <w:keepNext w:val="0"/>
              <w:keepLines/>
              <w:jc w:val="right"/>
              <w:rPr>
                <w:b/>
              </w:rPr>
            </w:pPr>
            <w:r>
              <w:rPr>
                <w:b/>
              </w:rPr>
              <w:t>3</w:t>
            </w:r>
          </w:p>
          <w:p w:rsidR="001254B7" w:rsidRDefault="001254B7" w:rsidP="003C50F3">
            <w:pPr>
              <w:pStyle w:val="TableBody"/>
              <w:keepNext w:val="0"/>
              <w:keepLines/>
              <w:jc w:val="right"/>
              <w:rPr>
                <w:b/>
              </w:rPr>
            </w:pPr>
            <w:r>
              <w:rPr>
                <w:b/>
              </w:rPr>
              <w:t>2</w:t>
            </w:r>
          </w:p>
          <w:p w:rsidR="001254B7" w:rsidRDefault="001254B7" w:rsidP="003C50F3">
            <w:pPr>
              <w:pStyle w:val="TableBody"/>
              <w:keepNext w:val="0"/>
              <w:keepLines/>
              <w:jc w:val="right"/>
              <w:rPr>
                <w:b/>
              </w:rPr>
            </w:pPr>
            <w:r>
              <w:rPr>
                <w:b/>
              </w:rPr>
              <w:t>1</w:t>
            </w:r>
          </w:p>
        </w:tc>
        <w:tc>
          <w:tcPr>
            <w:tcW w:w="360" w:type="dxa"/>
          </w:tcPr>
          <w:p w:rsidR="001254B7" w:rsidRDefault="001254B7" w:rsidP="003C50F3">
            <w:pPr>
              <w:pStyle w:val="TableBody"/>
              <w:keepNext w:val="0"/>
              <w:keepLines/>
              <w:rPr>
                <w:b/>
              </w:rPr>
            </w:pPr>
          </w:p>
        </w:tc>
        <w:tc>
          <w:tcPr>
            <w:tcW w:w="1080" w:type="dxa"/>
          </w:tcPr>
          <w:p w:rsidR="001254B7" w:rsidRDefault="001254B7" w:rsidP="003C50F3">
            <w:pPr>
              <w:pStyle w:val="TableBody"/>
              <w:keepNext w:val="0"/>
              <w:keepLines/>
              <w:jc w:val="center"/>
              <w:rPr>
                <w:b/>
              </w:rPr>
            </w:pPr>
            <w:r>
              <w:rPr>
                <w:b/>
              </w:rPr>
              <w:t>0</w:t>
            </w:r>
          </w:p>
          <w:p w:rsidR="001254B7" w:rsidRDefault="001254B7" w:rsidP="003C50F3">
            <w:pPr>
              <w:pStyle w:val="TableBody"/>
              <w:keepNext w:val="0"/>
              <w:keepLines/>
              <w:jc w:val="center"/>
              <w:rPr>
                <w:b/>
              </w:rPr>
            </w:pPr>
            <w:r>
              <w:rPr>
                <w:b/>
              </w:rPr>
              <w:t>0</w:t>
            </w:r>
          </w:p>
          <w:p w:rsidR="001254B7" w:rsidRDefault="001254B7" w:rsidP="003C50F3">
            <w:pPr>
              <w:pStyle w:val="TableBody"/>
              <w:keepNext w:val="0"/>
              <w:keepLines/>
              <w:jc w:val="center"/>
              <w:rPr>
                <w:b/>
              </w:rPr>
            </w:pPr>
            <w:r>
              <w:rPr>
                <w:b/>
              </w:rPr>
              <w:t>0</w:t>
            </w:r>
          </w:p>
          <w:p w:rsidR="001254B7" w:rsidRDefault="001254B7" w:rsidP="003C50F3">
            <w:pPr>
              <w:pStyle w:val="TableBody"/>
              <w:keepNext w:val="0"/>
              <w:keepLines/>
              <w:jc w:val="center"/>
              <w:rPr>
                <w:b/>
              </w:rPr>
            </w:pPr>
            <w:r>
              <w:rPr>
                <w:b/>
              </w:rPr>
              <w:t>1</w:t>
            </w:r>
          </w:p>
          <w:p w:rsidR="001254B7" w:rsidRDefault="001254B7" w:rsidP="003C50F3">
            <w:pPr>
              <w:pStyle w:val="TableBody"/>
              <w:keepNext w:val="0"/>
              <w:keepLines/>
              <w:jc w:val="center"/>
              <w:rPr>
                <w:b/>
              </w:rPr>
            </w:pPr>
            <w:r>
              <w:rPr>
                <w:b/>
              </w:rPr>
              <w:t>2</w:t>
            </w:r>
          </w:p>
          <w:p w:rsidR="001254B7" w:rsidRDefault="001254B7" w:rsidP="003C50F3">
            <w:pPr>
              <w:pStyle w:val="TableBody"/>
              <w:keepNext w:val="0"/>
              <w:keepLines/>
              <w:jc w:val="center"/>
              <w:rPr>
                <w:b/>
              </w:rPr>
            </w:pPr>
            <w:r>
              <w:rPr>
                <w:b/>
              </w:rPr>
              <w:t>3</w:t>
            </w:r>
          </w:p>
          <w:p w:rsidR="001254B7" w:rsidRDefault="001254B7" w:rsidP="003C50F3">
            <w:pPr>
              <w:pStyle w:val="TableBody"/>
              <w:keepNext w:val="0"/>
              <w:keepLines/>
              <w:jc w:val="center"/>
              <w:rPr>
                <w:b/>
              </w:rPr>
            </w:pPr>
            <w:r>
              <w:rPr>
                <w:b/>
              </w:rPr>
              <w:t>4</w:t>
            </w:r>
          </w:p>
          <w:p w:rsidR="001254B7" w:rsidRDefault="001254B7" w:rsidP="003C50F3">
            <w:pPr>
              <w:pStyle w:val="TableBody"/>
              <w:keepNext w:val="0"/>
              <w:keepLines/>
              <w:jc w:val="center"/>
              <w:rPr>
                <w:b/>
              </w:rPr>
            </w:pPr>
            <w:r>
              <w:rPr>
                <w:b/>
              </w:rPr>
              <w:t>5</w:t>
            </w:r>
          </w:p>
        </w:tc>
        <w:tc>
          <w:tcPr>
            <w:tcW w:w="720" w:type="dxa"/>
          </w:tcPr>
          <w:p w:rsidR="001254B7" w:rsidRDefault="001254B7" w:rsidP="003C50F3">
            <w:pPr>
              <w:pStyle w:val="TableBody"/>
              <w:keepNext w:val="0"/>
              <w:keepLines/>
              <w:jc w:val="right"/>
              <w:rPr>
                <w:b/>
              </w:rPr>
            </w:pPr>
            <w:r>
              <w:rPr>
                <w:b/>
              </w:rPr>
              <w:t>$8</w:t>
            </w:r>
          </w:p>
          <w:p w:rsidR="001254B7" w:rsidRDefault="001254B7" w:rsidP="003C50F3">
            <w:pPr>
              <w:pStyle w:val="TableBody"/>
              <w:keepNext w:val="0"/>
              <w:keepLines/>
              <w:jc w:val="right"/>
              <w:rPr>
                <w:b/>
              </w:rPr>
            </w:pPr>
            <w:r>
              <w:rPr>
                <w:b/>
              </w:rPr>
              <w:t>7</w:t>
            </w:r>
          </w:p>
          <w:p w:rsidR="001254B7" w:rsidRDefault="001254B7" w:rsidP="003C50F3">
            <w:pPr>
              <w:pStyle w:val="TableBody"/>
              <w:keepNext w:val="0"/>
              <w:keepLines/>
              <w:jc w:val="right"/>
              <w:rPr>
                <w:b/>
              </w:rPr>
            </w:pPr>
            <w:r>
              <w:rPr>
                <w:b/>
              </w:rPr>
              <w:t>6</w:t>
            </w:r>
          </w:p>
          <w:p w:rsidR="001254B7" w:rsidRDefault="001254B7" w:rsidP="003C50F3">
            <w:pPr>
              <w:pStyle w:val="TableBody"/>
              <w:keepNext w:val="0"/>
              <w:keepLines/>
              <w:jc w:val="right"/>
              <w:rPr>
                <w:b/>
              </w:rPr>
            </w:pPr>
            <w:r>
              <w:rPr>
                <w:b/>
              </w:rPr>
              <w:t>5</w:t>
            </w:r>
          </w:p>
          <w:p w:rsidR="001254B7" w:rsidRDefault="001254B7" w:rsidP="003C50F3">
            <w:pPr>
              <w:pStyle w:val="TableBody"/>
              <w:keepNext w:val="0"/>
              <w:keepLines/>
              <w:jc w:val="right"/>
              <w:rPr>
                <w:b/>
              </w:rPr>
            </w:pPr>
            <w:r>
              <w:rPr>
                <w:b/>
              </w:rPr>
              <w:t>4</w:t>
            </w:r>
          </w:p>
          <w:p w:rsidR="001254B7" w:rsidRDefault="001254B7" w:rsidP="003C50F3">
            <w:pPr>
              <w:pStyle w:val="TableBody"/>
              <w:keepNext w:val="0"/>
              <w:keepLines/>
              <w:jc w:val="right"/>
              <w:rPr>
                <w:b/>
              </w:rPr>
            </w:pPr>
            <w:r>
              <w:rPr>
                <w:b/>
              </w:rPr>
              <w:t>3</w:t>
            </w:r>
          </w:p>
          <w:p w:rsidR="001254B7" w:rsidRDefault="001254B7" w:rsidP="003C50F3">
            <w:pPr>
              <w:pStyle w:val="TableBody"/>
              <w:keepNext w:val="0"/>
              <w:keepLines/>
              <w:jc w:val="right"/>
              <w:rPr>
                <w:b/>
              </w:rPr>
            </w:pPr>
            <w:r>
              <w:rPr>
                <w:b/>
              </w:rPr>
              <w:t>2</w:t>
            </w:r>
          </w:p>
          <w:p w:rsidR="001254B7" w:rsidRDefault="001254B7" w:rsidP="003C50F3">
            <w:pPr>
              <w:pStyle w:val="TableBody"/>
              <w:keepNext w:val="0"/>
              <w:keepLines/>
              <w:jc w:val="right"/>
              <w:rPr>
                <w:b/>
              </w:rPr>
            </w:pPr>
            <w:r>
              <w:rPr>
                <w:b/>
              </w:rPr>
              <w:t>1</w:t>
            </w:r>
          </w:p>
        </w:tc>
        <w:tc>
          <w:tcPr>
            <w:tcW w:w="360" w:type="dxa"/>
          </w:tcPr>
          <w:p w:rsidR="001254B7" w:rsidRDefault="001254B7" w:rsidP="003C50F3">
            <w:pPr>
              <w:pStyle w:val="TableBody"/>
              <w:keepNext w:val="0"/>
              <w:keepLines/>
              <w:rPr>
                <w:b/>
              </w:rPr>
            </w:pPr>
          </w:p>
        </w:tc>
        <w:tc>
          <w:tcPr>
            <w:tcW w:w="1080" w:type="dxa"/>
          </w:tcPr>
          <w:p w:rsidR="001254B7" w:rsidRDefault="001254B7" w:rsidP="003C50F3">
            <w:pPr>
              <w:pStyle w:val="TableBody"/>
              <w:keepNext w:val="0"/>
              <w:keepLines/>
              <w:jc w:val="center"/>
              <w:rPr>
                <w:b/>
              </w:rPr>
            </w:pPr>
            <w:r>
              <w:rPr>
                <w:b/>
              </w:rPr>
              <w:t>1</w:t>
            </w:r>
          </w:p>
          <w:p w:rsidR="001254B7" w:rsidRDefault="001254B7" w:rsidP="003C50F3">
            <w:pPr>
              <w:pStyle w:val="TableBody"/>
              <w:keepNext w:val="0"/>
              <w:keepLines/>
              <w:jc w:val="center"/>
              <w:rPr>
                <w:b/>
              </w:rPr>
            </w:pPr>
            <w:r>
              <w:rPr>
                <w:b/>
              </w:rPr>
              <w:t>2</w:t>
            </w:r>
          </w:p>
          <w:p w:rsidR="001254B7" w:rsidRDefault="001254B7" w:rsidP="003C50F3">
            <w:pPr>
              <w:pStyle w:val="TableBody"/>
              <w:keepNext w:val="0"/>
              <w:keepLines/>
              <w:jc w:val="center"/>
              <w:rPr>
                <w:b/>
              </w:rPr>
            </w:pPr>
            <w:r>
              <w:rPr>
                <w:b/>
              </w:rPr>
              <w:t>3</w:t>
            </w:r>
          </w:p>
          <w:p w:rsidR="001254B7" w:rsidRDefault="001254B7" w:rsidP="003C50F3">
            <w:pPr>
              <w:pStyle w:val="TableBody"/>
              <w:keepNext w:val="0"/>
              <w:keepLines/>
              <w:jc w:val="center"/>
              <w:rPr>
                <w:b/>
              </w:rPr>
            </w:pPr>
            <w:r>
              <w:rPr>
                <w:b/>
              </w:rPr>
              <w:t>4</w:t>
            </w:r>
          </w:p>
          <w:p w:rsidR="001254B7" w:rsidRDefault="001254B7" w:rsidP="003C50F3">
            <w:pPr>
              <w:pStyle w:val="TableBody"/>
              <w:keepNext w:val="0"/>
              <w:keepLines/>
              <w:jc w:val="center"/>
              <w:rPr>
                <w:b/>
              </w:rPr>
            </w:pPr>
            <w:r>
              <w:rPr>
                <w:b/>
              </w:rPr>
              <w:t>5</w:t>
            </w:r>
          </w:p>
          <w:p w:rsidR="001254B7" w:rsidRDefault="001254B7" w:rsidP="003C50F3">
            <w:pPr>
              <w:pStyle w:val="TableBody"/>
              <w:keepNext w:val="0"/>
              <w:keepLines/>
              <w:jc w:val="center"/>
              <w:rPr>
                <w:b/>
              </w:rPr>
            </w:pPr>
            <w:r>
              <w:rPr>
                <w:b/>
              </w:rPr>
              <w:t>6</w:t>
            </w:r>
          </w:p>
          <w:p w:rsidR="001254B7" w:rsidRDefault="001254B7" w:rsidP="003C50F3">
            <w:pPr>
              <w:pStyle w:val="TableBody"/>
              <w:keepNext w:val="0"/>
              <w:keepLines/>
              <w:jc w:val="center"/>
              <w:rPr>
                <w:b/>
              </w:rPr>
            </w:pPr>
            <w:r>
              <w:rPr>
                <w:b/>
              </w:rPr>
              <w:t>7</w:t>
            </w:r>
          </w:p>
          <w:p w:rsidR="001254B7" w:rsidRDefault="001254B7" w:rsidP="003C50F3">
            <w:pPr>
              <w:pStyle w:val="TableBody"/>
              <w:keepNext w:val="0"/>
              <w:keepLines/>
              <w:jc w:val="center"/>
              <w:rPr>
                <w:b/>
              </w:rPr>
            </w:pPr>
            <w:r>
              <w:rPr>
                <w:b/>
              </w:rPr>
              <w:t>8</w:t>
            </w:r>
          </w:p>
        </w:tc>
        <w:tc>
          <w:tcPr>
            <w:tcW w:w="720" w:type="dxa"/>
          </w:tcPr>
          <w:p w:rsidR="001254B7" w:rsidRDefault="001254B7" w:rsidP="003C50F3">
            <w:pPr>
              <w:pStyle w:val="TableBody"/>
              <w:keepNext w:val="0"/>
              <w:keepLines/>
              <w:jc w:val="right"/>
              <w:rPr>
                <w:b/>
              </w:rPr>
            </w:pPr>
            <w:r>
              <w:rPr>
                <w:b/>
              </w:rPr>
              <w:t>$8</w:t>
            </w:r>
          </w:p>
          <w:p w:rsidR="001254B7" w:rsidRDefault="001254B7" w:rsidP="003C50F3">
            <w:pPr>
              <w:pStyle w:val="TableBody"/>
              <w:keepNext w:val="0"/>
              <w:keepLines/>
              <w:jc w:val="right"/>
              <w:rPr>
                <w:b/>
              </w:rPr>
            </w:pPr>
            <w:r>
              <w:rPr>
                <w:b/>
              </w:rPr>
              <w:t>7</w:t>
            </w:r>
          </w:p>
          <w:p w:rsidR="001254B7" w:rsidRDefault="001254B7" w:rsidP="003C50F3">
            <w:pPr>
              <w:pStyle w:val="TableBody"/>
              <w:keepNext w:val="0"/>
              <w:keepLines/>
              <w:jc w:val="right"/>
              <w:rPr>
                <w:b/>
              </w:rPr>
            </w:pPr>
            <w:r>
              <w:rPr>
                <w:b/>
              </w:rPr>
              <w:t>6</w:t>
            </w:r>
          </w:p>
          <w:p w:rsidR="001254B7" w:rsidRDefault="001254B7" w:rsidP="003C50F3">
            <w:pPr>
              <w:pStyle w:val="TableBody"/>
              <w:keepNext w:val="0"/>
              <w:keepLines/>
              <w:jc w:val="right"/>
              <w:rPr>
                <w:b/>
              </w:rPr>
            </w:pPr>
            <w:r>
              <w:rPr>
                <w:b/>
              </w:rPr>
              <w:t>5</w:t>
            </w:r>
          </w:p>
          <w:p w:rsidR="001254B7" w:rsidRDefault="001254B7" w:rsidP="003C50F3">
            <w:pPr>
              <w:pStyle w:val="TableBody"/>
              <w:keepNext w:val="0"/>
              <w:keepLines/>
              <w:jc w:val="right"/>
              <w:rPr>
                <w:b/>
              </w:rPr>
            </w:pPr>
            <w:r>
              <w:rPr>
                <w:b/>
              </w:rPr>
              <w:t>4</w:t>
            </w:r>
          </w:p>
          <w:p w:rsidR="001254B7" w:rsidRDefault="001254B7" w:rsidP="003C50F3">
            <w:pPr>
              <w:pStyle w:val="TableBody"/>
              <w:keepNext w:val="0"/>
              <w:keepLines/>
              <w:jc w:val="right"/>
              <w:rPr>
                <w:b/>
              </w:rPr>
            </w:pPr>
            <w:r>
              <w:rPr>
                <w:b/>
              </w:rPr>
              <w:t>3</w:t>
            </w:r>
          </w:p>
          <w:p w:rsidR="001254B7" w:rsidRDefault="001254B7" w:rsidP="003C50F3">
            <w:pPr>
              <w:pStyle w:val="TableBody"/>
              <w:keepNext w:val="0"/>
              <w:keepLines/>
              <w:jc w:val="right"/>
              <w:rPr>
                <w:b/>
              </w:rPr>
            </w:pPr>
            <w:r>
              <w:rPr>
                <w:b/>
              </w:rPr>
              <w:t>2</w:t>
            </w:r>
          </w:p>
          <w:p w:rsidR="001254B7" w:rsidRDefault="001254B7" w:rsidP="003C50F3">
            <w:pPr>
              <w:pStyle w:val="TableBody"/>
              <w:keepNext w:val="0"/>
              <w:keepLines/>
              <w:jc w:val="right"/>
              <w:rPr>
                <w:b/>
              </w:rPr>
            </w:pPr>
            <w:r>
              <w:rPr>
                <w:b/>
              </w:rPr>
              <w:t>1</w:t>
            </w:r>
          </w:p>
        </w:tc>
        <w:tc>
          <w:tcPr>
            <w:tcW w:w="360" w:type="dxa"/>
          </w:tcPr>
          <w:p w:rsidR="001254B7" w:rsidRDefault="001254B7" w:rsidP="003C50F3">
            <w:pPr>
              <w:pStyle w:val="TableBody"/>
              <w:keepNext w:val="0"/>
              <w:keepLines/>
              <w:rPr>
                <w:b/>
              </w:rPr>
            </w:pPr>
          </w:p>
        </w:tc>
        <w:tc>
          <w:tcPr>
            <w:tcW w:w="1080" w:type="dxa"/>
          </w:tcPr>
          <w:p w:rsidR="001254B7" w:rsidRDefault="001254B7" w:rsidP="003C50F3">
            <w:pPr>
              <w:pStyle w:val="TableBody"/>
              <w:keepNext w:val="0"/>
              <w:keepLines/>
              <w:jc w:val="center"/>
              <w:rPr>
                <w:b/>
              </w:rPr>
            </w:pPr>
            <w:r>
              <w:rPr>
                <w:b/>
              </w:rPr>
              <w:t>0</w:t>
            </w:r>
          </w:p>
          <w:p w:rsidR="001254B7" w:rsidRDefault="001254B7" w:rsidP="003C50F3">
            <w:pPr>
              <w:pStyle w:val="TableBody"/>
              <w:keepNext w:val="0"/>
              <w:keepLines/>
              <w:jc w:val="center"/>
              <w:rPr>
                <w:b/>
              </w:rPr>
            </w:pPr>
            <w:r>
              <w:rPr>
                <w:b/>
              </w:rPr>
              <w:t>0</w:t>
            </w:r>
          </w:p>
          <w:p w:rsidR="001254B7" w:rsidRDefault="001254B7" w:rsidP="003C50F3">
            <w:pPr>
              <w:pStyle w:val="TableBody"/>
              <w:keepNext w:val="0"/>
              <w:keepLines/>
              <w:jc w:val="center"/>
              <w:rPr>
                <w:b/>
              </w:rPr>
            </w:pPr>
            <w:r>
              <w:rPr>
                <w:b/>
              </w:rPr>
              <w:t>1</w:t>
            </w:r>
          </w:p>
          <w:p w:rsidR="001254B7" w:rsidRDefault="001254B7" w:rsidP="003C50F3">
            <w:pPr>
              <w:pStyle w:val="TableBody"/>
              <w:keepNext w:val="0"/>
              <w:keepLines/>
              <w:jc w:val="center"/>
              <w:rPr>
                <w:b/>
              </w:rPr>
            </w:pPr>
            <w:r>
              <w:rPr>
                <w:b/>
              </w:rPr>
              <w:t>2</w:t>
            </w:r>
          </w:p>
          <w:p w:rsidR="001254B7" w:rsidRDefault="001254B7" w:rsidP="003C50F3">
            <w:pPr>
              <w:pStyle w:val="TableBody"/>
              <w:keepNext w:val="0"/>
              <w:keepLines/>
              <w:jc w:val="center"/>
              <w:rPr>
                <w:b/>
              </w:rPr>
            </w:pPr>
            <w:r>
              <w:rPr>
                <w:b/>
              </w:rPr>
              <w:t>3</w:t>
            </w:r>
          </w:p>
          <w:p w:rsidR="001254B7" w:rsidRDefault="001254B7" w:rsidP="003C50F3">
            <w:pPr>
              <w:pStyle w:val="TableBody"/>
              <w:keepNext w:val="0"/>
              <w:keepLines/>
              <w:jc w:val="center"/>
              <w:rPr>
                <w:b/>
              </w:rPr>
            </w:pPr>
            <w:r>
              <w:rPr>
                <w:b/>
              </w:rPr>
              <w:t>4</w:t>
            </w:r>
          </w:p>
          <w:p w:rsidR="001254B7" w:rsidRDefault="001254B7" w:rsidP="003C50F3">
            <w:pPr>
              <w:pStyle w:val="TableBody"/>
              <w:keepNext w:val="0"/>
              <w:keepLines/>
              <w:jc w:val="center"/>
              <w:rPr>
                <w:b/>
              </w:rPr>
            </w:pPr>
            <w:r>
              <w:rPr>
                <w:b/>
              </w:rPr>
              <w:t>5</w:t>
            </w:r>
          </w:p>
          <w:p w:rsidR="001254B7" w:rsidRDefault="001254B7" w:rsidP="003C50F3">
            <w:pPr>
              <w:pStyle w:val="TableBody"/>
              <w:keepNext w:val="0"/>
              <w:keepLines/>
              <w:jc w:val="center"/>
              <w:rPr>
                <w:b/>
              </w:rPr>
            </w:pPr>
            <w:r>
              <w:rPr>
                <w:b/>
              </w:rPr>
              <w:t>6</w:t>
            </w:r>
          </w:p>
        </w:tc>
      </w:tr>
      <w:tr w:rsidR="001254B7" w:rsidTr="003C50F3">
        <w:tblPrEx>
          <w:tblCellMar>
            <w:top w:w="0" w:type="dxa"/>
            <w:bottom w:w="0" w:type="dxa"/>
          </w:tblCellMar>
        </w:tblPrEx>
        <w:trPr>
          <w:trHeight w:hRule="exact" w:val="120"/>
          <w:jc w:val="center"/>
        </w:trPr>
        <w:tc>
          <w:tcPr>
            <w:tcW w:w="720" w:type="dxa"/>
            <w:tcBorders>
              <w:bottom w:val="single" w:sz="12" w:space="0" w:color="auto"/>
            </w:tcBorders>
          </w:tcPr>
          <w:p w:rsidR="001254B7" w:rsidRDefault="001254B7" w:rsidP="003C50F3">
            <w:pPr>
              <w:pStyle w:val="TableBody"/>
              <w:keepNext w:val="0"/>
              <w:keepLines/>
              <w:jc w:val="right"/>
              <w:rPr>
                <w:b/>
              </w:rPr>
            </w:pPr>
          </w:p>
        </w:tc>
        <w:tc>
          <w:tcPr>
            <w:tcW w:w="360" w:type="dxa"/>
            <w:tcBorders>
              <w:bottom w:val="single" w:sz="12" w:space="0" w:color="auto"/>
            </w:tcBorders>
          </w:tcPr>
          <w:p w:rsidR="001254B7" w:rsidRDefault="001254B7" w:rsidP="003C50F3">
            <w:pPr>
              <w:pStyle w:val="TableBody"/>
              <w:keepNext w:val="0"/>
              <w:keepLines/>
              <w:rPr>
                <w:b/>
              </w:rPr>
            </w:pPr>
          </w:p>
        </w:tc>
        <w:tc>
          <w:tcPr>
            <w:tcW w:w="1080" w:type="dxa"/>
            <w:tcBorders>
              <w:bottom w:val="single" w:sz="12" w:space="0" w:color="auto"/>
            </w:tcBorders>
          </w:tcPr>
          <w:p w:rsidR="001254B7" w:rsidRDefault="001254B7" w:rsidP="003C50F3">
            <w:pPr>
              <w:pStyle w:val="TableBody"/>
              <w:keepNext w:val="0"/>
              <w:keepLines/>
              <w:jc w:val="center"/>
              <w:rPr>
                <w:b/>
              </w:rPr>
            </w:pPr>
          </w:p>
        </w:tc>
        <w:tc>
          <w:tcPr>
            <w:tcW w:w="720" w:type="dxa"/>
            <w:tcBorders>
              <w:bottom w:val="single" w:sz="12" w:space="0" w:color="auto"/>
            </w:tcBorders>
          </w:tcPr>
          <w:p w:rsidR="001254B7" w:rsidRDefault="001254B7" w:rsidP="003C50F3">
            <w:pPr>
              <w:pStyle w:val="TableBody"/>
              <w:keepNext w:val="0"/>
              <w:keepLines/>
              <w:jc w:val="right"/>
              <w:rPr>
                <w:b/>
              </w:rPr>
            </w:pPr>
          </w:p>
        </w:tc>
        <w:tc>
          <w:tcPr>
            <w:tcW w:w="360" w:type="dxa"/>
            <w:tcBorders>
              <w:bottom w:val="single" w:sz="12" w:space="0" w:color="auto"/>
            </w:tcBorders>
          </w:tcPr>
          <w:p w:rsidR="001254B7" w:rsidRDefault="001254B7" w:rsidP="003C50F3">
            <w:pPr>
              <w:pStyle w:val="TableBody"/>
              <w:keepNext w:val="0"/>
              <w:keepLines/>
              <w:rPr>
                <w:b/>
              </w:rPr>
            </w:pPr>
          </w:p>
        </w:tc>
        <w:tc>
          <w:tcPr>
            <w:tcW w:w="1080" w:type="dxa"/>
            <w:tcBorders>
              <w:bottom w:val="single" w:sz="12" w:space="0" w:color="auto"/>
            </w:tcBorders>
          </w:tcPr>
          <w:p w:rsidR="001254B7" w:rsidRDefault="001254B7" w:rsidP="003C50F3">
            <w:pPr>
              <w:pStyle w:val="TableBody"/>
              <w:keepNext w:val="0"/>
              <w:keepLines/>
              <w:jc w:val="center"/>
              <w:rPr>
                <w:b/>
              </w:rPr>
            </w:pPr>
          </w:p>
        </w:tc>
        <w:tc>
          <w:tcPr>
            <w:tcW w:w="720" w:type="dxa"/>
            <w:tcBorders>
              <w:bottom w:val="single" w:sz="12" w:space="0" w:color="auto"/>
            </w:tcBorders>
          </w:tcPr>
          <w:p w:rsidR="001254B7" w:rsidRDefault="001254B7" w:rsidP="003C50F3">
            <w:pPr>
              <w:pStyle w:val="TableBody"/>
              <w:keepNext w:val="0"/>
              <w:keepLines/>
              <w:jc w:val="right"/>
              <w:rPr>
                <w:b/>
              </w:rPr>
            </w:pPr>
          </w:p>
        </w:tc>
        <w:tc>
          <w:tcPr>
            <w:tcW w:w="360" w:type="dxa"/>
            <w:tcBorders>
              <w:bottom w:val="single" w:sz="12" w:space="0" w:color="auto"/>
            </w:tcBorders>
          </w:tcPr>
          <w:p w:rsidR="001254B7" w:rsidRDefault="001254B7" w:rsidP="003C50F3">
            <w:pPr>
              <w:pStyle w:val="TableBody"/>
              <w:keepNext w:val="0"/>
              <w:keepLines/>
              <w:rPr>
                <w:b/>
              </w:rPr>
            </w:pPr>
          </w:p>
        </w:tc>
        <w:tc>
          <w:tcPr>
            <w:tcW w:w="1080" w:type="dxa"/>
            <w:tcBorders>
              <w:bottom w:val="single" w:sz="12" w:space="0" w:color="auto"/>
            </w:tcBorders>
          </w:tcPr>
          <w:p w:rsidR="001254B7" w:rsidRDefault="001254B7" w:rsidP="003C50F3">
            <w:pPr>
              <w:pStyle w:val="TableBody"/>
              <w:keepNext w:val="0"/>
              <w:keepLines/>
              <w:jc w:val="center"/>
              <w:rPr>
                <w:b/>
              </w:rPr>
            </w:pPr>
          </w:p>
        </w:tc>
      </w:tr>
    </w:tbl>
    <w:p w:rsidR="001254B7" w:rsidRDefault="001254B7" w:rsidP="001254B7">
      <w:pPr>
        <w:pStyle w:val="Outline1"/>
        <w:keepLines/>
        <w:spacing w:line="240" w:lineRule="exact"/>
        <w:jc w:val="both"/>
      </w:pPr>
      <w:r>
        <w:tab/>
        <w:t>(a) Private good, top to bottom:  P = $8, Q = 1; P = $7, Q = 2; P = $6, Q = 4; P = $5, Q = 7; P = $4, Q = 10; P = $3, Q = 13; P = $2, Q = 16; P = $1, Q = 19.  (b) Public good, top to bottom; P = $19, Q = 1; P = $16, Q = 2; P = $13, Q = 3; P = $10, Q = 4; P = $7, Q = 5; P = $4, Q = 6; P = $2, Q = 7; P = $1, Q = 8.  The first schedule represents a horizontal summation of the individual demand curves; the second schedule represents a vertical summation of these curves.  The market demand curve for the private good will determine—in combination with market supply—an actual price-quantity outcome in the marketplace.  Because potential buyers of public goods do not reveal their individual preferences in the market, the collective demand curve for the public good is hypothetical or needs to be determined through “willingness to pay” studies.</w:t>
      </w:r>
    </w:p>
    <w:p w:rsidR="001254B7" w:rsidRDefault="001254B7" w:rsidP="001254B7">
      <w:pPr>
        <w:pStyle w:val="Outline1"/>
        <w:keepLines/>
        <w:spacing w:line="240" w:lineRule="exact"/>
        <w:jc w:val="both"/>
      </w:pPr>
      <w:r>
        <w:t>16</w:t>
      </w:r>
      <w:r>
        <w:noBreakHyphen/>
        <w:t>2</w:t>
      </w:r>
      <w:r>
        <w:tab/>
        <w:t>(</w:t>
      </w:r>
      <w:r>
        <w:rPr>
          <w:i/>
        </w:rPr>
        <w:t>Key Question</w:t>
      </w:r>
      <w:r>
        <w:t xml:space="preserve">)  Use your demand schedule for a public good determined in question 1 and the following supply schedule to ascertain the optimal quantity of this public good.  Why is </w:t>
      </w:r>
      <w:proofErr w:type="gramStart"/>
      <w:r>
        <w:t>this the</w:t>
      </w:r>
      <w:proofErr w:type="gramEnd"/>
      <w:r>
        <w:t xml:space="preserve"> optimal quantity?</w:t>
      </w:r>
    </w:p>
    <w:p w:rsidR="001254B7" w:rsidRDefault="001254B7" w:rsidP="001254B7">
      <w:pPr>
        <w:pStyle w:val="Outline1"/>
        <w:keepLines/>
        <w:spacing w:line="240" w:lineRule="exact"/>
        <w:jc w:val="both"/>
      </w:pPr>
      <w:r>
        <w:tab/>
        <w:t>Optimal quantity = 4.  It is optimal because at 4 units the collective willingness to pay for the final unit of the good (= $10) matches the marginal cost of production (= $10).</w:t>
      </w:r>
    </w:p>
    <w:tbl>
      <w:tblPr>
        <w:tblW w:w="0" w:type="auto"/>
        <w:jc w:val="center"/>
        <w:tblLayout w:type="fixed"/>
        <w:tblLook w:val="0000"/>
      </w:tblPr>
      <w:tblGrid>
        <w:gridCol w:w="990"/>
        <w:gridCol w:w="450"/>
        <w:gridCol w:w="900"/>
        <w:gridCol w:w="540"/>
      </w:tblGrid>
      <w:tr w:rsidR="001254B7" w:rsidTr="003C50F3">
        <w:tblPrEx>
          <w:tblCellMar>
            <w:top w:w="0" w:type="dxa"/>
            <w:bottom w:w="0" w:type="dxa"/>
          </w:tblCellMar>
        </w:tblPrEx>
        <w:trPr>
          <w:trHeight w:hRule="exact" w:val="120"/>
          <w:jc w:val="center"/>
        </w:trPr>
        <w:tc>
          <w:tcPr>
            <w:tcW w:w="1440" w:type="dxa"/>
            <w:gridSpan w:val="2"/>
            <w:tcBorders>
              <w:top w:val="single" w:sz="12" w:space="0" w:color="auto"/>
            </w:tcBorders>
          </w:tcPr>
          <w:p w:rsidR="001254B7" w:rsidRDefault="001254B7" w:rsidP="003C50F3">
            <w:pPr>
              <w:pStyle w:val="Outline1"/>
              <w:keepLines/>
              <w:ind w:left="0" w:firstLine="0"/>
              <w:jc w:val="center"/>
              <w:rPr>
                <w:b/>
              </w:rPr>
            </w:pPr>
          </w:p>
        </w:tc>
        <w:tc>
          <w:tcPr>
            <w:tcW w:w="1440" w:type="dxa"/>
            <w:gridSpan w:val="2"/>
            <w:tcBorders>
              <w:top w:val="single" w:sz="12" w:space="0" w:color="auto"/>
            </w:tcBorders>
          </w:tcPr>
          <w:p w:rsidR="001254B7" w:rsidRDefault="001254B7" w:rsidP="003C50F3">
            <w:pPr>
              <w:pStyle w:val="Outline1"/>
              <w:keepLines/>
              <w:ind w:left="0" w:firstLine="0"/>
              <w:jc w:val="center"/>
              <w:rPr>
                <w:b/>
              </w:rPr>
            </w:pPr>
          </w:p>
        </w:tc>
      </w:tr>
      <w:tr w:rsidR="001254B7" w:rsidTr="003C50F3">
        <w:tblPrEx>
          <w:tblCellMar>
            <w:top w:w="0" w:type="dxa"/>
            <w:bottom w:w="0" w:type="dxa"/>
          </w:tblCellMar>
        </w:tblPrEx>
        <w:trPr>
          <w:jc w:val="center"/>
        </w:trPr>
        <w:tc>
          <w:tcPr>
            <w:tcW w:w="1440" w:type="dxa"/>
            <w:gridSpan w:val="2"/>
          </w:tcPr>
          <w:p w:rsidR="001254B7" w:rsidRDefault="001254B7" w:rsidP="003C50F3">
            <w:pPr>
              <w:pStyle w:val="TableBody"/>
              <w:keepNext w:val="0"/>
              <w:keepLines/>
              <w:jc w:val="center"/>
              <w:rPr>
                <w:b/>
              </w:rPr>
            </w:pPr>
            <w:r>
              <w:rPr>
                <w:b/>
              </w:rPr>
              <w:t>P</w:t>
            </w:r>
          </w:p>
        </w:tc>
        <w:tc>
          <w:tcPr>
            <w:tcW w:w="1440" w:type="dxa"/>
            <w:gridSpan w:val="2"/>
          </w:tcPr>
          <w:p w:rsidR="001254B7" w:rsidRDefault="001254B7" w:rsidP="003C50F3">
            <w:pPr>
              <w:pStyle w:val="TableBody"/>
              <w:keepNext w:val="0"/>
              <w:keepLines/>
              <w:jc w:val="center"/>
              <w:rPr>
                <w:b/>
              </w:rPr>
            </w:pPr>
            <w:r>
              <w:rPr>
                <w:b/>
              </w:rPr>
              <w:t>Q</w:t>
            </w:r>
            <w:r>
              <w:rPr>
                <w:b/>
                <w:vertAlign w:val="subscript"/>
              </w:rPr>
              <w:t>S</w:t>
            </w:r>
          </w:p>
        </w:tc>
      </w:tr>
      <w:tr w:rsidR="001254B7" w:rsidTr="003C50F3">
        <w:tblPrEx>
          <w:tblCellMar>
            <w:top w:w="0" w:type="dxa"/>
            <w:bottom w:w="0" w:type="dxa"/>
          </w:tblCellMar>
        </w:tblPrEx>
        <w:trPr>
          <w:trHeight w:hRule="exact" w:val="120"/>
          <w:jc w:val="center"/>
        </w:trPr>
        <w:tc>
          <w:tcPr>
            <w:tcW w:w="990" w:type="dxa"/>
          </w:tcPr>
          <w:p w:rsidR="001254B7" w:rsidRDefault="001254B7" w:rsidP="003C50F3">
            <w:pPr>
              <w:pStyle w:val="TableBody"/>
              <w:keepNext w:val="0"/>
              <w:keepLines/>
              <w:jc w:val="right"/>
              <w:rPr>
                <w:b/>
              </w:rPr>
            </w:pPr>
          </w:p>
        </w:tc>
        <w:tc>
          <w:tcPr>
            <w:tcW w:w="450" w:type="dxa"/>
          </w:tcPr>
          <w:p w:rsidR="001254B7" w:rsidRDefault="001254B7" w:rsidP="003C50F3">
            <w:pPr>
              <w:pStyle w:val="TableBody"/>
              <w:keepNext w:val="0"/>
              <w:keepLines/>
              <w:jc w:val="right"/>
              <w:rPr>
                <w:b/>
              </w:rPr>
            </w:pPr>
          </w:p>
        </w:tc>
        <w:tc>
          <w:tcPr>
            <w:tcW w:w="900" w:type="dxa"/>
          </w:tcPr>
          <w:p w:rsidR="001254B7" w:rsidRDefault="001254B7" w:rsidP="003C50F3">
            <w:pPr>
              <w:pStyle w:val="TableBody"/>
              <w:keepNext w:val="0"/>
              <w:keepLines/>
              <w:jc w:val="right"/>
              <w:rPr>
                <w:b/>
              </w:rPr>
            </w:pPr>
          </w:p>
        </w:tc>
        <w:tc>
          <w:tcPr>
            <w:tcW w:w="540" w:type="dxa"/>
          </w:tcPr>
          <w:p w:rsidR="001254B7" w:rsidRDefault="001254B7" w:rsidP="003C50F3">
            <w:pPr>
              <w:pStyle w:val="TableBody"/>
              <w:keepNext w:val="0"/>
              <w:keepLines/>
              <w:jc w:val="right"/>
              <w:rPr>
                <w:b/>
              </w:rPr>
            </w:pPr>
          </w:p>
        </w:tc>
      </w:tr>
      <w:tr w:rsidR="001254B7" w:rsidTr="003C50F3">
        <w:tblPrEx>
          <w:tblCellMar>
            <w:top w:w="0" w:type="dxa"/>
            <w:bottom w:w="0" w:type="dxa"/>
          </w:tblCellMar>
        </w:tblPrEx>
        <w:trPr>
          <w:trHeight w:hRule="exact" w:val="120"/>
          <w:jc w:val="center"/>
        </w:trPr>
        <w:tc>
          <w:tcPr>
            <w:tcW w:w="990" w:type="dxa"/>
            <w:tcBorders>
              <w:top w:val="single" w:sz="4" w:space="0" w:color="auto"/>
            </w:tcBorders>
          </w:tcPr>
          <w:p w:rsidR="001254B7" w:rsidRDefault="001254B7" w:rsidP="003C50F3">
            <w:pPr>
              <w:pStyle w:val="TableBody"/>
              <w:keepNext w:val="0"/>
              <w:keepLines/>
              <w:jc w:val="right"/>
              <w:rPr>
                <w:b/>
              </w:rPr>
            </w:pPr>
          </w:p>
        </w:tc>
        <w:tc>
          <w:tcPr>
            <w:tcW w:w="450" w:type="dxa"/>
            <w:tcBorders>
              <w:top w:val="single" w:sz="4" w:space="0" w:color="auto"/>
            </w:tcBorders>
          </w:tcPr>
          <w:p w:rsidR="001254B7" w:rsidRDefault="001254B7" w:rsidP="003C50F3">
            <w:pPr>
              <w:pStyle w:val="TableBody"/>
              <w:keepNext w:val="0"/>
              <w:keepLines/>
              <w:jc w:val="right"/>
              <w:rPr>
                <w:b/>
              </w:rPr>
            </w:pPr>
          </w:p>
        </w:tc>
        <w:tc>
          <w:tcPr>
            <w:tcW w:w="900" w:type="dxa"/>
            <w:tcBorders>
              <w:top w:val="single" w:sz="4" w:space="0" w:color="auto"/>
            </w:tcBorders>
          </w:tcPr>
          <w:p w:rsidR="001254B7" w:rsidRDefault="001254B7" w:rsidP="003C50F3">
            <w:pPr>
              <w:pStyle w:val="TableBody"/>
              <w:keepNext w:val="0"/>
              <w:keepLines/>
              <w:jc w:val="right"/>
              <w:rPr>
                <w:b/>
              </w:rPr>
            </w:pPr>
          </w:p>
        </w:tc>
        <w:tc>
          <w:tcPr>
            <w:tcW w:w="540" w:type="dxa"/>
            <w:tcBorders>
              <w:top w:val="single" w:sz="4" w:space="0" w:color="auto"/>
            </w:tcBorders>
          </w:tcPr>
          <w:p w:rsidR="001254B7" w:rsidRDefault="001254B7" w:rsidP="003C50F3">
            <w:pPr>
              <w:pStyle w:val="TableBody"/>
              <w:keepNext w:val="0"/>
              <w:keepLines/>
              <w:jc w:val="right"/>
              <w:rPr>
                <w:b/>
              </w:rPr>
            </w:pPr>
          </w:p>
        </w:tc>
      </w:tr>
      <w:tr w:rsidR="001254B7" w:rsidTr="003C50F3">
        <w:tblPrEx>
          <w:tblCellMar>
            <w:top w:w="0" w:type="dxa"/>
            <w:bottom w:w="0" w:type="dxa"/>
          </w:tblCellMar>
        </w:tblPrEx>
        <w:trPr>
          <w:jc w:val="center"/>
        </w:trPr>
        <w:tc>
          <w:tcPr>
            <w:tcW w:w="990" w:type="dxa"/>
          </w:tcPr>
          <w:p w:rsidR="001254B7" w:rsidRDefault="001254B7" w:rsidP="003C50F3">
            <w:pPr>
              <w:pStyle w:val="TableBody"/>
              <w:keepNext w:val="0"/>
              <w:keepLines/>
              <w:jc w:val="right"/>
              <w:rPr>
                <w:b/>
              </w:rPr>
            </w:pPr>
            <w:r>
              <w:rPr>
                <w:b/>
              </w:rPr>
              <w:t>$19</w:t>
            </w:r>
          </w:p>
          <w:p w:rsidR="001254B7" w:rsidRDefault="001254B7" w:rsidP="003C50F3">
            <w:pPr>
              <w:pStyle w:val="TableBody"/>
              <w:keepNext w:val="0"/>
              <w:keepLines/>
              <w:jc w:val="right"/>
              <w:rPr>
                <w:b/>
              </w:rPr>
            </w:pPr>
            <w:r>
              <w:rPr>
                <w:b/>
              </w:rPr>
              <w:t>16</w:t>
            </w:r>
          </w:p>
          <w:p w:rsidR="001254B7" w:rsidRDefault="001254B7" w:rsidP="003C50F3">
            <w:pPr>
              <w:pStyle w:val="TableBody"/>
              <w:keepNext w:val="0"/>
              <w:keepLines/>
              <w:jc w:val="right"/>
              <w:rPr>
                <w:b/>
              </w:rPr>
            </w:pPr>
            <w:r>
              <w:rPr>
                <w:b/>
              </w:rPr>
              <w:t>13</w:t>
            </w:r>
          </w:p>
          <w:p w:rsidR="001254B7" w:rsidRDefault="001254B7" w:rsidP="003C50F3">
            <w:pPr>
              <w:pStyle w:val="TableBody"/>
              <w:keepNext w:val="0"/>
              <w:keepLines/>
              <w:jc w:val="right"/>
              <w:rPr>
                <w:b/>
              </w:rPr>
            </w:pPr>
            <w:r>
              <w:rPr>
                <w:b/>
              </w:rPr>
              <w:t>10</w:t>
            </w:r>
          </w:p>
          <w:p w:rsidR="001254B7" w:rsidRDefault="001254B7" w:rsidP="003C50F3">
            <w:pPr>
              <w:pStyle w:val="TableBody"/>
              <w:keepNext w:val="0"/>
              <w:keepLines/>
              <w:jc w:val="right"/>
              <w:rPr>
                <w:b/>
              </w:rPr>
            </w:pPr>
            <w:r>
              <w:rPr>
                <w:b/>
              </w:rPr>
              <w:t>7</w:t>
            </w:r>
          </w:p>
          <w:p w:rsidR="001254B7" w:rsidRDefault="001254B7" w:rsidP="003C50F3">
            <w:pPr>
              <w:pStyle w:val="TableBody"/>
              <w:keepNext w:val="0"/>
              <w:keepLines/>
              <w:jc w:val="right"/>
              <w:rPr>
                <w:b/>
              </w:rPr>
            </w:pPr>
            <w:r>
              <w:rPr>
                <w:b/>
              </w:rPr>
              <w:t>4</w:t>
            </w:r>
          </w:p>
        </w:tc>
        <w:tc>
          <w:tcPr>
            <w:tcW w:w="450" w:type="dxa"/>
          </w:tcPr>
          <w:p w:rsidR="001254B7" w:rsidRDefault="001254B7" w:rsidP="003C50F3">
            <w:pPr>
              <w:pStyle w:val="TableBody"/>
              <w:keepNext w:val="0"/>
              <w:keepLines/>
              <w:jc w:val="right"/>
              <w:rPr>
                <w:b/>
              </w:rPr>
            </w:pPr>
          </w:p>
        </w:tc>
        <w:tc>
          <w:tcPr>
            <w:tcW w:w="900" w:type="dxa"/>
          </w:tcPr>
          <w:p w:rsidR="001254B7" w:rsidRDefault="001254B7" w:rsidP="003C50F3">
            <w:pPr>
              <w:pStyle w:val="TableBody"/>
              <w:keepNext w:val="0"/>
              <w:keepLines/>
              <w:jc w:val="right"/>
              <w:rPr>
                <w:b/>
              </w:rPr>
            </w:pPr>
            <w:r>
              <w:rPr>
                <w:b/>
              </w:rPr>
              <w:t>10</w:t>
            </w:r>
          </w:p>
          <w:p w:rsidR="001254B7" w:rsidRDefault="001254B7" w:rsidP="003C50F3">
            <w:pPr>
              <w:pStyle w:val="TableBody"/>
              <w:keepNext w:val="0"/>
              <w:keepLines/>
              <w:jc w:val="right"/>
              <w:rPr>
                <w:b/>
              </w:rPr>
            </w:pPr>
            <w:r>
              <w:rPr>
                <w:b/>
              </w:rPr>
              <w:t>8</w:t>
            </w:r>
          </w:p>
          <w:p w:rsidR="001254B7" w:rsidRDefault="001254B7" w:rsidP="003C50F3">
            <w:pPr>
              <w:pStyle w:val="TableBody"/>
              <w:keepNext w:val="0"/>
              <w:keepLines/>
              <w:jc w:val="right"/>
              <w:rPr>
                <w:b/>
              </w:rPr>
            </w:pPr>
            <w:r>
              <w:rPr>
                <w:b/>
              </w:rPr>
              <w:t>6</w:t>
            </w:r>
          </w:p>
          <w:p w:rsidR="001254B7" w:rsidRDefault="001254B7" w:rsidP="003C50F3">
            <w:pPr>
              <w:pStyle w:val="TableBody"/>
              <w:keepNext w:val="0"/>
              <w:keepLines/>
              <w:jc w:val="right"/>
              <w:rPr>
                <w:b/>
              </w:rPr>
            </w:pPr>
            <w:r>
              <w:rPr>
                <w:b/>
              </w:rPr>
              <w:t>4</w:t>
            </w:r>
          </w:p>
          <w:p w:rsidR="001254B7" w:rsidRDefault="001254B7" w:rsidP="003C50F3">
            <w:pPr>
              <w:pStyle w:val="TableBody"/>
              <w:keepNext w:val="0"/>
              <w:keepLines/>
              <w:jc w:val="right"/>
              <w:rPr>
                <w:b/>
              </w:rPr>
            </w:pPr>
            <w:r>
              <w:rPr>
                <w:b/>
              </w:rPr>
              <w:t>2</w:t>
            </w:r>
          </w:p>
          <w:p w:rsidR="001254B7" w:rsidRDefault="001254B7" w:rsidP="003C50F3">
            <w:pPr>
              <w:pStyle w:val="TableBody"/>
              <w:keepNext w:val="0"/>
              <w:keepLines/>
              <w:jc w:val="right"/>
              <w:rPr>
                <w:b/>
              </w:rPr>
            </w:pPr>
            <w:r>
              <w:rPr>
                <w:b/>
              </w:rPr>
              <w:t>0</w:t>
            </w:r>
          </w:p>
        </w:tc>
        <w:tc>
          <w:tcPr>
            <w:tcW w:w="540" w:type="dxa"/>
          </w:tcPr>
          <w:p w:rsidR="001254B7" w:rsidRDefault="001254B7" w:rsidP="003C50F3">
            <w:pPr>
              <w:pStyle w:val="TableBody"/>
              <w:keepNext w:val="0"/>
              <w:keepLines/>
              <w:jc w:val="right"/>
              <w:rPr>
                <w:b/>
              </w:rPr>
            </w:pPr>
          </w:p>
        </w:tc>
      </w:tr>
      <w:tr w:rsidR="001254B7" w:rsidTr="003C50F3">
        <w:tblPrEx>
          <w:tblCellMar>
            <w:top w:w="0" w:type="dxa"/>
            <w:bottom w:w="0" w:type="dxa"/>
          </w:tblCellMar>
        </w:tblPrEx>
        <w:trPr>
          <w:trHeight w:hRule="exact" w:val="120"/>
          <w:jc w:val="center"/>
        </w:trPr>
        <w:tc>
          <w:tcPr>
            <w:tcW w:w="990" w:type="dxa"/>
            <w:tcBorders>
              <w:bottom w:val="single" w:sz="12" w:space="0" w:color="auto"/>
            </w:tcBorders>
          </w:tcPr>
          <w:p w:rsidR="001254B7" w:rsidRDefault="001254B7" w:rsidP="003C50F3">
            <w:pPr>
              <w:pStyle w:val="TableBody"/>
              <w:keepNext w:val="0"/>
              <w:keepLines/>
              <w:jc w:val="right"/>
              <w:rPr>
                <w:b/>
              </w:rPr>
            </w:pPr>
          </w:p>
        </w:tc>
        <w:tc>
          <w:tcPr>
            <w:tcW w:w="450" w:type="dxa"/>
            <w:tcBorders>
              <w:bottom w:val="single" w:sz="12" w:space="0" w:color="auto"/>
            </w:tcBorders>
          </w:tcPr>
          <w:p w:rsidR="001254B7" w:rsidRDefault="001254B7" w:rsidP="003C50F3">
            <w:pPr>
              <w:pStyle w:val="TableBody"/>
              <w:keepNext w:val="0"/>
              <w:keepLines/>
              <w:jc w:val="right"/>
              <w:rPr>
                <w:b/>
              </w:rPr>
            </w:pPr>
          </w:p>
        </w:tc>
        <w:tc>
          <w:tcPr>
            <w:tcW w:w="900" w:type="dxa"/>
            <w:tcBorders>
              <w:bottom w:val="single" w:sz="12" w:space="0" w:color="auto"/>
            </w:tcBorders>
          </w:tcPr>
          <w:p w:rsidR="001254B7" w:rsidRDefault="001254B7" w:rsidP="003C50F3">
            <w:pPr>
              <w:pStyle w:val="TableBody"/>
              <w:keepNext w:val="0"/>
              <w:keepLines/>
              <w:jc w:val="right"/>
              <w:rPr>
                <w:b/>
              </w:rPr>
            </w:pPr>
          </w:p>
        </w:tc>
        <w:tc>
          <w:tcPr>
            <w:tcW w:w="540" w:type="dxa"/>
            <w:tcBorders>
              <w:bottom w:val="single" w:sz="12" w:space="0" w:color="auto"/>
            </w:tcBorders>
          </w:tcPr>
          <w:p w:rsidR="001254B7" w:rsidRDefault="001254B7" w:rsidP="003C50F3">
            <w:pPr>
              <w:pStyle w:val="TableBody"/>
              <w:keepNext w:val="0"/>
              <w:keepLines/>
              <w:jc w:val="right"/>
              <w:rPr>
                <w:b/>
              </w:rPr>
            </w:pPr>
          </w:p>
        </w:tc>
      </w:tr>
    </w:tbl>
    <w:p w:rsidR="001254B7" w:rsidRDefault="001254B7" w:rsidP="001254B7">
      <w:pPr>
        <w:pStyle w:val="Outline1"/>
        <w:keepLines/>
      </w:pPr>
    </w:p>
    <w:p w:rsidR="001254B7" w:rsidRDefault="001254B7" w:rsidP="001254B7">
      <w:pPr>
        <w:pStyle w:val="Outline1"/>
        <w:keepLines/>
      </w:pPr>
      <w:r>
        <w:br w:type="page"/>
      </w:r>
    </w:p>
    <w:p w:rsidR="001254B7" w:rsidRDefault="001254B7" w:rsidP="001254B7">
      <w:pPr>
        <w:pStyle w:val="Outline1"/>
        <w:keepLines/>
        <w:jc w:val="both"/>
      </w:pPr>
      <w:r>
        <w:lastRenderedPageBreak/>
        <w:t xml:space="preserve"> 16</w:t>
      </w:r>
      <w:r>
        <w:noBreakHyphen/>
        <w:t>3</w:t>
      </w:r>
      <w:r>
        <w:tab/>
        <w:t>(</w:t>
      </w:r>
      <w:r>
        <w:rPr>
          <w:i/>
        </w:rPr>
        <w:t>Key Question</w:t>
      </w:r>
      <w:r>
        <w:t>) The following table shows the total costs and total benefits in billions for four different antipollution programs of increasing scope.  Which program should be undertaken?  Why?</w:t>
      </w:r>
      <w:r>
        <w:br/>
      </w:r>
    </w:p>
    <w:tbl>
      <w:tblPr>
        <w:tblW w:w="0" w:type="auto"/>
        <w:jc w:val="center"/>
        <w:tblLayout w:type="fixed"/>
        <w:tblLook w:val="0000"/>
      </w:tblPr>
      <w:tblGrid>
        <w:gridCol w:w="1440"/>
        <w:gridCol w:w="990"/>
        <w:gridCol w:w="450"/>
        <w:gridCol w:w="990"/>
        <w:gridCol w:w="450"/>
      </w:tblGrid>
      <w:tr w:rsidR="001254B7" w:rsidTr="003C50F3">
        <w:tblPrEx>
          <w:tblCellMar>
            <w:top w:w="0" w:type="dxa"/>
            <w:bottom w:w="0" w:type="dxa"/>
          </w:tblCellMar>
        </w:tblPrEx>
        <w:trPr>
          <w:trHeight w:hRule="exact" w:val="120"/>
          <w:jc w:val="center"/>
        </w:trPr>
        <w:tc>
          <w:tcPr>
            <w:tcW w:w="1440" w:type="dxa"/>
            <w:tcBorders>
              <w:top w:val="single" w:sz="12" w:space="0" w:color="auto"/>
            </w:tcBorders>
          </w:tcPr>
          <w:p w:rsidR="001254B7" w:rsidRDefault="001254B7" w:rsidP="003C50F3">
            <w:pPr>
              <w:pStyle w:val="TableBody"/>
              <w:keepNext w:val="0"/>
              <w:keepLines/>
              <w:jc w:val="center"/>
              <w:rPr>
                <w:b/>
              </w:rPr>
            </w:pPr>
          </w:p>
        </w:tc>
        <w:tc>
          <w:tcPr>
            <w:tcW w:w="1440" w:type="dxa"/>
            <w:gridSpan w:val="2"/>
            <w:tcBorders>
              <w:top w:val="single" w:sz="12" w:space="0" w:color="auto"/>
            </w:tcBorders>
          </w:tcPr>
          <w:p w:rsidR="001254B7" w:rsidRDefault="001254B7" w:rsidP="003C50F3">
            <w:pPr>
              <w:pStyle w:val="TableBody"/>
              <w:keepNext w:val="0"/>
              <w:keepLines/>
              <w:jc w:val="center"/>
              <w:rPr>
                <w:b/>
              </w:rPr>
            </w:pPr>
          </w:p>
        </w:tc>
        <w:tc>
          <w:tcPr>
            <w:tcW w:w="1440" w:type="dxa"/>
            <w:gridSpan w:val="2"/>
            <w:tcBorders>
              <w:top w:val="single" w:sz="12" w:space="0" w:color="auto"/>
            </w:tcBorders>
          </w:tcPr>
          <w:p w:rsidR="001254B7" w:rsidRDefault="001254B7" w:rsidP="003C50F3">
            <w:pPr>
              <w:pStyle w:val="TableBody"/>
              <w:keepNext w:val="0"/>
              <w:keepLines/>
              <w:jc w:val="center"/>
              <w:rPr>
                <w:b/>
              </w:rPr>
            </w:pPr>
          </w:p>
        </w:tc>
      </w:tr>
      <w:tr w:rsidR="001254B7" w:rsidTr="003C50F3">
        <w:tblPrEx>
          <w:tblCellMar>
            <w:top w:w="0" w:type="dxa"/>
            <w:bottom w:w="0" w:type="dxa"/>
          </w:tblCellMar>
        </w:tblPrEx>
        <w:trPr>
          <w:jc w:val="center"/>
        </w:trPr>
        <w:tc>
          <w:tcPr>
            <w:tcW w:w="1440" w:type="dxa"/>
          </w:tcPr>
          <w:p w:rsidR="001254B7" w:rsidRDefault="001254B7" w:rsidP="003C50F3">
            <w:pPr>
              <w:pStyle w:val="TableBody"/>
              <w:keepNext w:val="0"/>
              <w:keepLines/>
              <w:jc w:val="center"/>
              <w:rPr>
                <w:b/>
              </w:rPr>
            </w:pPr>
          </w:p>
          <w:p w:rsidR="001254B7" w:rsidRDefault="001254B7" w:rsidP="003C50F3">
            <w:pPr>
              <w:pStyle w:val="TableBody"/>
              <w:keepNext w:val="0"/>
              <w:keepLines/>
              <w:jc w:val="center"/>
              <w:rPr>
                <w:b/>
              </w:rPr>
            </w:pPr>
            <w:r>
              <w:rPr>
                <w:b/>
              </w:rPr>
              <w:t>Program</w:t>
            </w:r>
          </w:p>
        </w:tc>
        <w:tc>
          <w:tcPr>
            <w:tcW w:w="1440" w:type="dxa"/>
            <w:gridSpan w:val="2"/>
          </w:tcPr>
          <w:p w:rsidR="001254B7" w:rsidRDefault="001254B7" w:rsidP="003C50F3">
            <w:pPr>
              <w:pStyle w:val="TableBody"/>
              <w:keepNext w:val="0"/>
              <w:keepLines/>
              <w:jc w:val="center"/>
              <w:rPr>
                <w:b/>
              </w:rPr>
            </w:pPr>
            <w:r>
              <w:rPr>
                <w:b/>
              </w:rPr>
              <w:t>Total</w:t>
            </w:r>
          </w:p>
          <w:p w:rsidR="001254B7" w:rsidRDefault="001254B7" w:rsidP="003C50F3">
            <w:pPr>
              <w:pStyle w:val="TableBody"/>
              <w:keepNext w:val="0"/>
              <w:keepLines/>
              <w:jc w:val="center"/>
              <w:rPr>
                <w:b/>
              </w:rPr>
            </w:pPr>
            <w:r>
              <w:rPr>
                <w:b/>
              </w:rPr>
              <w:t>Cost</w:t>
            </w:r>
          </w:p>
        </w:tc>
        <w:tc>
          <w:tcPr>
            <w:tcW w:w="1440" w:type="dxa"/>
            <w:gridSpan w:val="2"/>
          </w:tcPr>
          <w:p w:rsidR="001254B7" w:rsidRDefault="001254B7" w:rsidP="003C50F3">
            <w:pPr>
              <w:pStyle w:val="TableBody"/>
              <w:keepNext w:val="0"/>
              <w:keepLines/>
              <w:jc w:val="center"/>
              <w:rPr>
                <w:b/>
              </w:rPr>
            </w:pPr>
            <w:r>
              <w:rPr>
                <w:b/>
              </w:rPr>
              <w:t>Total</w:t>
            </w:r>
          </w:p>
          <w:p w:rsidR="001254B7" w:rsidRDefault="001254B7" w:rsidP="003C50F3">
            <w:pPr>
              <w:pStyle w:val="TableBody"/>
              <w:keepNext w:val="0"/>
              <w:keepLines/>
              <w:jc w:val="center"/>
              <w:rPr>
                <w:b/>
              </w:rPr>
            </w:pPr>
            <w:r>
              <w:rPr>
                <w:b/>
              </w:rPr>
              <w:t>Benefit</w:t>
            </w:r>
          </w:p>
        </w:tc>
      </w:tr>
      <w:tr w:rsidR="001254B7" w:rsidTr="003C50F3">
        <w:tblPrEx>
          <w:tblCellMar>
            <w:top w:w="0" w:type="dxa"/>
            <w:bottom w:w="0" w:type="dxa"/>
          </w:tblCellMar>
        </w:tblPrEx>
        <w:trPr>
          <w:trHeight w:hRule="exact" w:val="120"/>
          <w:jc w:val="center"/>
        </w:trPr>
        <w:tc>
          <w:tcPr>
            <w:tcW w:w="1440" w:type="dxa"/>
          </w:tcPr>
          <w:p w:rsidR="001254B7" w:rsidRDefault="001254B7" w:rsidP="003C50F3">
            <w:pPr>
              <w:pStyle w:val="TableBody"/>
              <w:keepNext w:val="0"/>
              <w:keepLines/>
              <w:jc w:val="center"/>
              <w:rPr>
                <w:b/>
              </w:rPr>
            </w:pPr>
          </w:p>
        </w:tc>
        <w:tc>
          <w:tcPr>
            <w:tcW w:w="990" w:type="dxa"/>
          </w:tcPr>
          <w:p w:rsidR="001254B7" w:rsidRDefault="001254B7" w:rsidP="003C50F3">
            <w:pPr>
              <w:pStyle w:val="TableBody"/>
              <w:keepNext w:val="0"/>
              <w:keepLines/>
              <w:jc w:val="right"/>
              <w:rPr>
                <w:b/>
              </w:rPr>
            </w:pPr>
          </w:p>
        </w:tc>
        <w:tc>
          <w:tcPr>
            <w:tcW w:w="450" w:type="dxa"/>
          </w:tcPr>
          <w:p w:rsidR="001254B7" w:rsidRDefault="001254B7" w:rsidP="003C50F3">
            <w:pPr>
              <w:pStyle w:val="TableBody"/>
              <w:keepNext w:val="0"/>
              <w:keepLines/>
              <w:rPr>
                <w:b/>
              </w:rPr>
            </w:pPr>
          </w:p>
        </w:tc>
        <w:tc>
          <w:tcPr>
            <w:tcW w:w="990" w:type="dxa"/>
          </w:tcPr>
          <w:p w:rsidR="001254B7" w:rsidRDefault="001254B7" w:rsidP="003C50F3">
            <w:pPr>
              <w:pStyle w:val="TableBody"/>
              <w:keepNext w:val="0"/>
              <w:keepLines/>
              <w:jc w:val="right"/>
              <w:rPr>
                <w:b/>
              </w:rPr>
            </w:pPr>
          </w:p>
        </w:tc>
        <w:tc>
          <w:tcPr>
            <w:tcW w:w="450" w:type="dxa"/>
          </w:tcPr>
          <w:p w:rsidR="001254B7" w:rsidRDefault="001254B7" w:rsidP="003C50F3">
            <w:pPr>
              <w:pStyle w:val="TableBody"/>
              <w:keepNext w:val="0"/>
              <w:keepLines/>
              <w:rPr>
                <w:b/>
              </w:rPr>
            </w:pPr>
          </w:p>
        </w:tc>
      </w:tr>
      <w:tr w:rsidR="001254B7" w:rsidTr="003C50F3">
        <w:tblPrEx>
          <w:tblCellMar>
            <w:top w:w="0" w:type="dxa"/>
            <w:bottom w:w="0" w:type="dxa"/>
          </w:tblCellMar>
        </w:tblPrEx>
        <w:trPr>
          <w:trHeight w:hRule="exact" w:val="120"/>
          <w:jc w:val="center"/>
        </w:trPr>
        <w:tc>
          <w:tcPr>
            <w:tcW w:w="1440" w:type="dxa"/>
            <w:tcBorders>
              <w:top w:val="single" w:sz="4" w:space="0" w:color="auto"/>
            </w:tcBorders>
          </w:tcPr>
          <w:p w:rsidR="001254B7" w:rsidRDefault="001254B7" w:rsidP="003C50F3">
            <w:pPr>
              <w:pStyle w:val="TableBody"/>
              <w:keepNext w:val="0"/>
              <w:keepLines/>
              <w:jc w:val="center"/>
              <w:rPr>
                <w:b/>
              </w:rPr>
            </w:pPr>
          </w:p>
        </w:tc>
        <w:tc>
          <w:tcPr>
            <w:tcW w:w="990" w:type="dxa"/>
            <w:tcBorders>
              <w:top w:val="single" w:sz="4" w:space="0" w:color="auto"/>
            </w:tcBorders>
          </w:tcPr>
          <w:p w:rsidR="001254B7" w:rsidRDefault="001254B7" w:rsidP="003C50F3">
            <w:pPr>
              <w:pStyle w:val="TableBody"/>
              <w:keepNext w:val="0"/>
              <w:keepLines/>
              <w:jc w:val="right"/>
              <w:rPr>
                <w:b/>
              </w:rPr>
            </w:pPr>
          </w:p>
        </w:tc>
        <w:tc>
          <w:tcPr>
            <w:tcW w:w="450" w:type="dxa"/>
            <w:tcBorders>
              <w:top w:val="single" w:sz="4" w:space="0" w:color="auto"/>
            </w:tcBorders>
          </w:tcPr>
          <w:p w:rsidR="001254B7" w:rsidRDefault="001254B7" w:rsidP="003C50F3">
            <w:pPr>
              <w:pStyle w:val="TableBody"/>
              <w:keepNext w:val="0"/>
              <w:keepLines/>
              <w:rPr>
                <w:b/>
              </w:rPr>
            </w:pPr>
          </w:p>
        </w:tc>
        <w:tc>
          <w:tcPr>
            <w:tcW w:w="990" w:type="dxa"/>
            <w:tcBorders>
              <w:top w:val="single" w:sz="4" w:space="0" w:color="auto"/>
            </w:tcBorders>
          </w:tcPr>
          <w:p w:rsidR="001254B7" w:rsidRDefault="001254B7" w:rsidP="003C50F3">
            <w:pPr>
              <w:pStyle w:val="TableBody"/>
              <w:keepNext w:val="0"/>
              <w:keepLines/>
              <w:jc w:val="right"/>
              <w:rPr>
                <w:b/>
              </w:rPr>
            </w:pPr>
          </w:p>
        </w:tc>
        <w:tc>
          <w:tcPr>
            <w:tcW w:w="450" w:type="dxa"/>
            <w:tcBorders>
              <w:top w:val="single" w:sz="4" w:space="0" w:color="auto"/>
            </w:tcBorders>
          </w:tcPr>
          <w:p w:rsidR="001254B7" w:rsidRDefault="001254B7" w:rsidP="003C50F3">
            <w:pPr>
              <w:pStyle w:val="TableBody"/>
              <w:keepNext w:val="0"/>
              <w:keepLines/>
              <w:rPr>
                <w:b/>
              </w:rPr>
            </w:pPr>
          </w:p>
        </w:tc>
      </w:tr>
      <w:tr w:rsidR="001254B7" w:rsidTr="003C50F3">
        <w:tblPrEx>
          <w:tblCellMar>
            <w:top w:w="0" w:type="dxa"/>
            <w:bottom w:w="0" w:type="dxa"/>
          </w:tblCellMar>
        </w:tblPrEx>
        <w:trPr>
          <w:jc w:val="center"/>
        </w:trPr>
        <w:tc>
          <w:tcPr>
            <w:tcW w:w="1440" w:type="dxa"/>
          </w:tcPr>
          <w:p w:rsidR="001254B7" w:rsidRDefault="001254B7" w:rsidP="003C50F3">
            <w:pPr>
              <w:pStyle w:val="TableBody"/>
              <w:keepNext w:val="0"/>
              <w:keepLines/>
              <w:jc w:val="center"/>
              <w:rPr>
                <w:b/>
              </w:rPr>
            </w:pPr>
            <w:r>
              <w:rPr>
                <w:b/>
              </w:rPr>
              <w:t>A</w:t>
            </w:r>
          </w:p>
          <w:p w:rsidR="001254B7" w:rsidRDefault="001254B7" w:rsidP="003C50F3">
            <w:pPr>
              <w:pStyle w:val="TableBody"/>
              <w:keepNext w:val="0"/>
              <w:keepLines/>
              <w:jc w:val="center"/>
              <w:rPr>
                <w:b/>
              </w:rPr>
            </w:pPr>
            <w:r>
              <w:rPr>
                <w:b/>
              </w:rPr>
              <w:t>B</w:t>
            </w:r>
          </w:p>
          <w:p w:rsidR="001254B7" w:rsidRDefault="001254B7" w:rsidP="003C50F3">
            <w:pPr>
              <w:pStyle w:val="TableBody"/>
              <w:keepNext w:val="0"/>
              <w:keepLines/>
              <w:jc w:val="center"/>
              <w:rPr>
                <w:b/>
              </w:rPr>
            </w:pPr>
            <w:r>
              <w:rPr>
                <w:b/>
              </w:rPr>
              <w:t>C</w:t>
            </w:r>
          </w:p>
          <w:p w:rsidR="001254B7" w:rsidRDefault="001254B7" w:rsidP="003C50F3">
            <w:pPr>
              <w:pStyle w:val="TableBody"/>
              <w:keepNext w:val="0"/>
              <w:keepLines/>
              <w:jc w:val="center"/>
              <w:rPr>
                <w:b/>
              </w:rPr>
            </w:pPr>
            <w:r>
              <w:rPr>
                <w:b/>
              </w:rPr>
              <w:t>D</w:t>
            </w:r>
          </w:p>
        </w:tc>
        <w:tc>
          <w:tcPr>
            <w:tcW w:w="990" w:type="dxa"/>
          </w:tcPr>
          <w:p w:rsidR="001254B7" w:rsidRDefault="001254B7" w:rsidP="003C50F3">
            <w:pPr>
              <w:pStyle w:val="TableBody"/>
              <w:keepNext w:val="0"/>
              <w:keepLines/>
              <w:jc w:val="right"/>
              <w:rPr>
                <w:b/>
              </w:rPr>
            </w:pPr>
            <w:r>
              <w:rPr>
                <w:b/>
              </w:rPr>
              <w:t>$  3</w:t>
            </w:r>
          </w:p>
          <w:p w:rsidR="001254B7" w:rsidRDefault="001254B7" w:rsidP="003C50F3">
            <w:pPr>
              <w:pStyle w:val="TableBody"/>
              <w:keepNext w:val="0"/>
              <w:keepLines/>
              <w:jc w:val="right"/>
              <w:rPr>
                <w:b/>
              </w:rPr>
            </w:pPr>
            <w:r>
              <w:rPr>
                <w:b/>
              </w:rPr>
              <w:t>7</w:t>
            </w:r>
          </w:p>
          <w:p w:rsidR="001254B7" w:rsidRDefault="001254B7" w:rsidP="003C50F3">
            <w:pPr>
              <w:pStyle w:val="TableBody"/>
              <w:keepNext w:val="0"/>
              <w:keepLines/>
              <w:jc w:val="right"/>
              <w:rPr>
                <w:b/>
              </w:rPr>
            </w:pPr>
            <w:r>
              <w:rPr>
                <w:b/>
              </w:rPr>
              <w:t>12</w:t>
            </w:r>
          </w:p>
          <w:p w:rsidR="001254B7" w:rsidRDefault="001254B7" w:rsidP="003C50F3">
            <w:pPr>
              <w:pStyle w:val="TableBody"/>
              <w:keepNext w:val="0"/>
              <w:keepLines/>
              <w:jc w:val="right"/>
              <w:rPr>
                <w:b/>
              </w:rPr>
            </w:pPr>
            <w:r>
              <w:rPr>
                <w:b/>
              </w:rPr>
              <w:t>18</w:t>
            </w:r>
          </w:p>
        </w:tc>
        <w:tc>
          <w:tcPr>
            <w:tcW w:w="450" w:type="dxa"/>
          </w:tcPr>
          <w:p w:rsidR="001254B7" w:rsidRDefault="001254B7" w:rsidP="003C50F3">
            <w:pPr>
              <w:pStyle w:val="TableBody"/>
              <w:keepNext w:val="0"/>
              <w:keepLines/>
              <w:rPr>
                <w:b/>
              </w:rPr>
            </w:pPr>
          </w:p>
        </w:tc>
        <w:tc>
          <w:tcPr>
            <w:tcW w:w="990" w:type="dxa"/>
          </w:tcPr>
          <w:p w:rsidR="001254B7" w:rsidRDefault="001254B7" w:rsidP="003C50F3">
            <w:pPr>
              <w:pStyle w:val="TableBody"/>
              <w:keepNext w:val="0"/>
              <w:keepLines/>
              <w:jc w:val="right"/>
              <w:rPr>
                <w:b/>
              </w:rPr>
            </w:pPr>
            <w:r>
              <w:rPr>
                <w:b/>
              </w:rPr>
              <w:t>$  7</w:t>
            </w:r>
          </w:p>
          <w:p w:rsidR="001254B7" w:rsidRDefault="001254B7" w:rsidP="003C50F3">
            <w:pPr>
              <w:pStyle w:val="TableBody"/>
              <w:keepNext w:val="0"/>
              <w:keepLines/>
              <w:jc w:val="right"/>
              <w:rPr>
                <w:b/>
              </w:rPr>
            </w:pPr>
            <w:r>
              <w:rPr>
                <w:b/>
              </w:rPr>
              <w:t>12</w:t>
            </w:r>
          </w:p>
          <w:p w:rsidR="001254B7" w:rsidRDefault="001254B7" w:rsidP="003C50F3">
            <w:pPr>
              <w:pStyle w:val="TableBody"/>
              <w:keepNext w:val="0"/>
              <w:keepLines/>
              <w:jc w:val="right"/>
              <w:rPr>
                <w:b/>
              </w:rPr>
            </w:pPr>
            <w:r>
              <w:rPr>
                <w:b/>
              </w:rPr>
              <w:t>16</w:t>
            </w:r>
          </w:p>
          <w:p w:rsidR="001254B7" w:rsidRDefault="001254B7" w:rsidP="003C50F3">
            <w:pPr>
              <w:pStyle w:val="TableBody"/>
              <w:keepNext w:val="0"/>
              <w:keepLines/>
              <w:jc w:val="right"/>
              <w:rPr>
                <w:b/>
              </w:rPr>
            </w:pPr>
            <w:r>
              <w:rPr>
                <w:b/>
              </w:rPr>
              <w:t>19</w:t>
            </w:r>
          </w:p>
        </w:tc>
        <w:tc>
          <w:tcPr>
            <w:tcW w:w="450" w:type="dxa"/>
          </w:tcPr>
          <w:p w:rsidR="001254B7" w:rsidRDefault="001254B7" w:rsidP="003C50F3">
            <w:pPr>
              <w:pStyle w:val="TableBody"/>
              <w:keepNext w:val="0"/>
              <w:keepLines/>
              <w:rPr>
                <w:b/>
              </w:rPr>
            </w:pPr>
          </w:p>
        </w:tc>
      </w:tr>
      <w:tr w:rsidR="001254B7" w:rsidTr="003C50F3">
        <w:tblPrEx>
          <w:tblCellMar>
            <w:top w:w="0" w:type="dxa"/>
            <w:bottom w:w="0" w:type="dxa"/>
          </w:tblCellMar>
        </w:tblPrEx>
        <w:trPr>
          <w:trHeight w:hRule="exact" w:val="120"/>
          <w:jc w:val="center"/>
        </w:trPr>
        <w:tc>
          <w:tcPr>
            <w:tcW w:w="1440" w:type="dxa"/>
            <w:tcBorders>
              <w:bottom w:val="single" w:sz="12" w:space="0" w:color="auto"/>
            </w:tcBorders>
          </w:tcPr>
          <w:p w:rsidR="001254B7" w:rsidRDefault="001254B7" w:rsidP="003C50F3">
            <w:pPr>
              <w:pStyle w:val="TableBody"/>
              <w:keepNext w:val="0"/>
              <w:keepLines/>
              <w:jc w:val="center"/>
              <w:rPr>
                <w:b/>
              </w:rPr>
            </w:pPr>
          </w:p>
        </w:tc>
        <w:tc>
          <w:tcPr>
            <w:tcW w:w="990" w:type="dxa"/>
            <w:tcBorders>
              <w:bottom w:val="single" w:sz="12" w:space="0" w:color="auto"/>
            </w:tcBorders>
          </w:tcPr>
          <w:p w:rsidR="001254B7" w:rsidRDefault="001254B7" w:rsidP="003C50F3">
            <w:pPr>
              <w:pStyle w:val="TableBody"/>
              <w:keepNext w:val="0"/>
              <w:keepLines/>
              <w:jc w:val="right"/>
              <w:rPr>
                <w:b/>
              </w:rPr>
            </w:pPr>
          </w:p>
        </w:tc>
        <w:tc>
          <w:tcPr>
            <w:tcW w:w="450" w:type="dxa"/>
            <w:tcBorders>
              <w:bottom w:val="single" w:sz="12" w:space="0" w:color="auto"/>
            </w:tcBorders>
          </w:tcPr>
          <w:p w:rsidR="001254B7" w:rsidRDefault="001254B7" w:rsidP="003C50F3">
            <w:pPr>
              <w:pStyle w:val="TableBody"/>
              <w:keepNext w:val="0"/>
              <w:keepLines/>
              <w:rPr>
                <w:b/>
              </w:rPr>
            </w:pPr>
          </w:p>
        </w:tc>
        <w:tc>
          <w:tcPr>
            <w:tcW w:w="990" w:type="dxa"/>
            <w:tcBorders>
              <w:bottom w:val="single" w:sz="12" w:space="0" w:color="auto"/>
            </w:tcBorders>
          </w:tcPr>
          <w:p w:rsidR="001254B7" w:rsidRDefault="001254B7" w:rsidP="003C50F3">
            <w:pPr>
              <w:pStyle w:val="TableBody"/>
              <w:keepNext w:val="0"/>
              <w:keepLines/>
              <w:jc w:val="right"/>
              <w:rPr>
                <w:b/>
              </w:rPr>
            </w:pPr>
          </w:p>
        </w:tc>
        <w:tc>
          <w:tcPr>
            <w:tcW w:w="450" w:type="dxa"/>
            <w:tcBorders>
              <w:bottom w:val="single" w:sz="12" w:space="0" w:color="auto"/>
            </w:tcBorders>
          </w:tcPr>
          <w:p w:rsidR="001254B7" w:rsidRDefault="001254B7" w:rsidP="003C50F3">
            <w:pPr>
              <w:pStyle w:val="TableBody"/>
              <w:keepNext w:val="0"/>
              <w:keepLines/>
              <w:rPr>
                <w:b/>
              </w:rPr>
            </w:pPr>
          </w:p>
        </w:tc>
      </w:tr>
    </w:tbl>
    <w:p w:rsidR="001254B7" w:rsidRDefault="001254B7" w:rsidP="001254B7">
      <w:pPr>
        <w:pStyle w:val="Outline1"/>
        <w:keepLines/>
      </w:pPr>
    </w:p>
    <w:p w:rsidR="001254B7" w:rsidRDefault="001254B7" w:rsidP="001254B7">
      <w:pPr>
        <w:pStyle w:val="Outline1"/>
        <w:keepLines/>
        <w:jc w:val="both"/>
      </w:pPr>
      <w:r>
        <w:tab/>
        <w:t>Program B since the marginal benefit no longer exceeds marginal cost for programs that are larger in scope.  Plan B is where net benefits—the excess of total benefits over total costs—are maximized.</w:t>
      </w:r>
    </w:p>
    <w:p w:rsidR="001254B7" w:rsidRDefault="001254B7" w:rsidP="001254B7">
      <w:pPr>
        <w:pStyle w:val="Outline1"/>
        <w:keepLines/>
        <w:jc w:val="both"/>
      </w:pPr>
      <w:r>
        <w:t>16-4</w:t>
      </w:r>
      <w:r>
        <w:tab/>
        <w:t>(</w:t>
      </w:r>
      <w:r>
        <w:rPr>
          <w:i/>
        </w:rPr>
        <w:t>Key Question</w:t>
      </w:r>
      <w:proofErr w:type="gramStart"/>
      <w:r>
        <w:t>)  Why</w:t>
      </w:r>
      <w:proofErr w:type="gramEnd"/>
      <w:r>
        <w:t xml:space="preserve"> are spillover costs and spillover benefits also called negative and positive externalities?  Show graphically how a tax can correct for a negative externality and a subsidy to producers can correct for a positive externality.  How does a subsidy to consumers differ from a subsidy to producers in correcting for a positive externality?</w:t>
      </w:r>
    </w:p>
    <w:p w:rsidR="001254B7" w:rsidRDefault="001254B7" w:rsidP="001254B7">
      <w:pPr>
        <w:pStyle w:val="Outline1"/>
        <w:keepLines/>
        <w:spacing w:line="240" w:lineRule="exact"/>
        <w:jc w:val="both"/>
      </w:pPr>
      <w:r>
        <w:tab/>
        <w:t xml:space="preserve">Spillover costs are called negative externalities because they are </w:t>
      </w:r>
      <w:r>
        <w:rPr>
          <w:i/>
        </w:rPr>
        <w:t xml:space="preserve">external </w:t>
      </w:r>
      <w:r>
        <w:t xml:space="preserve">to the participants in the transaction and </w:t>
      </w:r>
      <w:r>
        <w:rPr>
          <w:i/>
        </w:rPr>
        <w:t xml:space="preserve">reduce </w:t>
      </w:r>
      <w:r>
        <w:t xml:space="preserve">the utility of affected third parties (thus “negative”).  Spillover benefits are called positive externalities because they are </w:t>
      </w:r>
      <w:r>
        <w:rPr>
          <w:i/>
        </w:rPr>
        <w:t xml:space="preserve">external </w:t>
      </w:r>
      <w:r>
        <w:t xml:space="preserve">to the participants in the transaction and </w:t>
      </w:r>
      <w:r>
        <w:rPr>
          <w:i/>
        </w:rPr>
        <w:t xml:space="preserve">increase </w:t>
      </w:r>
      <w:r>
        <w:t xml:space="preserve">the utility of affected third parties (thus “positive”).  To show how taxes and subsidies can correct externalities, see Figures 16.3 and 16.4.  </w:t>
      </w:r>
      <w:proofErr w:type="gramStart"/>
      <w:r>
        <w:t>Compare (b) and (c) in Figure 16.4.</w:t>
      </w:r>
      <w:proofErr w:type="gramEnd"/>
    </w:p>
    <w:p w:rsidR="001254B7" w:rsidRPr="001254B7" w:rsidRDefault="001254B7" w:rsidP="001254B7">
      <w:pPr>
        <w:pStyle w:val="Outline1"/>
        <w:keepLines/>
        <w:spacing w:line="240" w:lineRule="exact"/>
        <w:jc w:val="both"/>
        <w:rPr>
          <w:b/>
        </w:rPr>
      </w:pPr>
      <w:r w:rsidRPr="001254B7">
        <w:rPr>
          <w:b/>
        </w:rPr>
        <w:t>16-5</w:t>
      </w:r>
      <w:r w:rsidRPr="001254B7">
        <w:rPr>
          <w:b/>
        </w:rPr>
        <w:tab/>
        <w:t xml:space="preserve">An </w:t>
      </w:r>
      <w:proofErr w:type="spellStart"/>
      <w:r w:rsidRPr="001254B7">
        <w:rPr>
          <w:b/>
        </w:rPr>
        <w:t>apple</w:t>
      </w:r>
      <w:r w:rsidRPr="001254B7">
        <w:rPr>
          <w:b/>
        </w:rPr>
        <w:noBreakHyphen/>
        <w:t>grower’s</w:t>
      </w:r>
      <w:proofErr w:type="spellEnd"/>
      <w:r w:rsidRPr="001254B7">
        <w:rPr>
          <w:b/>
        </w:rPr>
        <w:t xml:space="preserve"> orchard provides nectar to a neighbor’s bees, while a beekeeper’s bees help the apple grower by pollinating the apple blossoms.  Use Figure 16.2b to explain why this situation of dual positive externalities might lead to an </w:t>
      </w:r>
      <w:proofErr w:type="spellStart"/>
      <w:r w:rsidRPr="001254B7">
        <w:rPr>
          <w:b/>
        </w:rPr>
        <w:t>underallocation</w:t>
      </w:r>
      <w:proofErr w:type="spellEnd"/>
      <w:r w:rsidRPr="001254B7">
        <w:rPr>
          <w:b/>
        </w:rPr>
        <w:t xml:space="preserve"> of resources to apple growing and to beekeeping.  How might this </w:t>
      </w:r>
      <w:proofErr w:type="spellStart"/>
      <w:r w:rsidRPr="001254B7">
        <w:rPr>
          <w:b/>
        </w:rPr>
        <w:t>underallocation</w:t>
      </w:r>
      <w:proofErr w:type="spellEnd"/>
      <w:r w:rsidRPr="001254B7">
        <w:rPr>
          <w:b/>
        </w:rPr>
        <w:t xml:space="preserve"> get resolved via the means suggested by the </w:t>
      </w:r>
      <w:proofErr w:type="spellStart"/>
      <w:r w:rsidRPr="001254B7">
        <w:rPr>
          <w:b/>
        </w:rPr>
        <w:t>Coase</w:t>
      </w:r>
      <w:proofErr w:type="spellEnd"/>
      <w:r w:rsidRPr="001254B7">
        <w:rPr>
          <w:b/>
        </w:rPr>
        <w:t xml:space="preserve"> theorem?</w:t>
      </w:r>
    </w:p>
    <w:p w:rsidR="001254B7" w:rsidRDefault="001254B7" w:rsidP="001254B7">
      <w:pPr>
        <w:pStyle w:val="Outline1"/>
        <w:keepLines/>
        <w:spacing w:line="240" w:lineRule="exact"/>
        <w:jc w:val="both"/>
      </w:pPr>
      <w:r>
        <w:tab/>
        <w:t>Using Figure 16.2b in the text the following can be said:  The market demand curves for apples and honey, D</w:t>
      </w:r>
      <w:r>
        <w:rPr>
          <w:position w:val="-6"/>
        </w:rPr>
        <w:t>a</w:t>
      </w:r>
      <w:r>
        <w:t xml:space="preserve"> and </w:t>
      </w:r>
      <w:proofErr w:type="gramStart"/>
      <w:r>
        <w:t>D</w:t>
      </w:r>
      <w:r>
        <w:rPr>
          <w:position w:val="-6"/>
        </w:rPr>
        <w:t>h</w:t>
      </w:r>
      <w:proofErr w:type="gramEnd"/>
      <w:r>
        <w:t>, would not include the spillover benefits accruing to the production of the other good.  The total benefits associated with the consumption and production of each good could be shown by D</w:t>
      </w:r>
      <w:r>
        <w:rPr>
          <w:position w:val="-6"/>
        </w:rPr>
        <w:t>at</w:t>
      </w:r>
      <w:r>
        <w:t xml:space="preserve"> or D</w:t>
      </w:r>
      <w:r>
        <w:rPr>
          <w:position w:val="-6"/>
        </w:rPr>
        <w:t>ht</w:t>
      </w:r>
      <w:r>
        <w:t xml:space="preserve"> and the optimal outputs for each good would be Q</w:t>
      </w:r>
      <w:proofErr w:type="spellStart"/>
      <w:r>
        <w:rPr>
          <w:position w:val="-6"/>
        </w:rPr>
        <w:t>ao</w:t>
      </w:r>
      <w:proofErr w:type="spellEnd"/>
      <w:r>
        <w:t xml:space="preserve"> and Q</w:t>
      </w:r>
      <w:r>
        <w:rPr>
          <w:position w:val="-6"/>
        </w:rPr>
        <w:t>ho</w:t>
      </w:r>
      <w:r>
        <w:t>.  Both of these outputs are greater than equilibrium outputs, Q</w:t>
      </w:r>
      <w:proofErr w:type="spellStart"/>
      <w:r>
        <w:rPr>
          <w:position w:val="-6"/>
        </w:rPr>
        <w:t>ae</w:t>
      </w:r>
      <w:proofErr w:type="spellEnd"/>
      <w:r>
        <w:t xml:space="preserve"> and Q</w:t>
      </w:r>
      <w:r>
        <w:rPr>
          <w:position w:val="-6"/>
        </w:rPr>
        <w:t>he</w:t>
      </w:r>
      <w:r>
        <w:t xml:space="preserve">, leading to an </w:t>
      </w:r>
      <w:proofErr w:type="spellStart"/>
      <w:r>
        <w:t>underallocation</w:t>
      </w:r>
      <w:proofErr w:type="spellEnd"/>
      <w:r>
        <w:t xml:space="preserve"> of resources to both </w:t>
      </w:r>
      <w:proofErr w:type="spellStart"/>
      <w:r>
        <w:t>apple</w:t>
      </w:r>
      <w:r>
        <w:noBreakHyphen/>
        <w:t>growing</w:t>
      </w:r>
      <w:proofErr w:type="spellEnd"/>
      <w:r>
        <w:t xml:space="preserve"> and beekeeping.</w:t>
      </w:r>
    </w:p>
    <w:p w:rsidR="001254B7" w:rsidRDefault="001254B7" w:rsidP="001254B7">
      <w:pPr>
        <w:pStyle w:val="Outline1"/>
        <w:keepLines/>
        <w:jc w:val="both"/>
      </w:pPr>
      <w:r>
        <w:tab/>
        <w:t xml:space="preserve">Using the </w:t>
      </w:r>
      <w:proofErr w:type="spellStart"/>
      <w:r>
        <w:t>Coase</w:t>
      </w:r>
      <w:proofErr w:type="spellEnd"/>
      <w:r>
        <w:t xml:space="preserve"> theorem, we note that it will be to the advantage of individual apple growers and beekeepers to negotiate so that beekeepers (whose hives can be moved) locate their production in or near orchards.  This negotiation will occur as long as property ownership is well </w:t>
      </w:r>
      <w:proofErr w:type="gramStart"/>
      <w:r>
        <w:t>defined,</w:t>
      </w:r>
      <w:proofErr w:type="gramEnd"/>
      <w:r>
        <w:t xml:space="preserve"> only a few people are involved, and bargaining costs are low.  For example, an apple grower who owns an orchard could allow a beekeeper to use a portion of his or her land, charging </w:t>
      </w:r>
      <w:proofErr w:type="spellStart"/>
      <w:r>
        <w:t>below</w:t>
      </w:r>
      <w:r>
        <w:noBreakHyphen/>
        <w:t>market</w:t>
      </w:r>
      <w:proofErr w:type="spellEnd"/>
      <w:r>
        <w:t xml:space="preserve"> rents so that both parties gain from the agreement.</w:t>
      </w:r>
    </w:p>
    <w:p w:rsidR="001254B7" w:rsidRDefault="001254B7" w:rsidP="001254B7">
      <w:pPr>
        <w:pStyle w:val="Outline1"/>
        <w:keepLines/>
        <w:jc w:val="both"/>
      </w:pPr>
      <w:r>
        <w:t xml:space="preserve"> 16-6</w:t>
      </w:r>
      <w:r>
        <w:tab/>
        <w:t xml:space="preserve">Explain:  “Without a market for pollution rights, dumping pollutants into the air or water is costless; in the presence of the right to buy and sell pollution </w:t>
      </w:r>
      <w:proofErr w:type="gramStart"/>
      <w:r>
        <w:t>rights,</w:t>
      </w:r>
      <w:proofErr w:type="gramEnd"/>
      <w:r>
        <w:t xml:space="preserve"> dumping pollution creates an opportunity cost for the polluter.”  What is the significance of this fact to the search for better technology to reduce pollution?</w:t>
      </w:r>
    </w:p>
    <w:p w:rsidR="001254B7" w:rsidRDefault="001254B7" w:rsidP="001254B7">
      <w:pPr>
        <w:pStyle w:val="Outline1"/>
        <w:keepLines/>
        <w:jc w:val="both"/>
      </w:pPr>
      <w:r>
        <w:br w:type="page"/>
      </w:r>
    </w:p>
    <w:p w:rsidR="001254B7" w:rsidRDefault="001254B7" w:rsidP="001254B7">
      <w:pPr>
        <w:pStyle w:val="Outline1"/>
        <w:keepLines/>
        <w:jc w:val="both"/>
      </w:pPr>
      <w:r>
        <w:lastRenderedPageBreak/>
        <w:tab/>
        <w:t xml:space="preserve">The rights to air and water are held in common by society.  Without markets for the use of these rights, private individuals will not restrict their polluting activities because there is no monetary incentive to do so.  Once these markets are established, the right to pollute will be restricted and have a positive price associated with it.  The price represents an explicit monetary cost to polluters, providing them with a tangible incentive to seek ways to cut pollution.  This will create potential profits for those who can successfully develop new types of </w:t>
      </w:r>
      <w:proofErr w:type="spellStart"/>
      <w:r>
        <w:t>pollution</w:t>
      </w:r>
      <w:r>
        <w:noBreakHyphen/>
        <w:t>abatement</w:t>
      </w:r>
      <w:proofErr w:type="spellEnd"/>
      <w:r>
        <w:t xml:space="preserve"> equipment, accelerating the rate of technological development in this area.</w:t>
      </w:r>
    </w:p>
    <w:p w:rsidR="001254B7" w:rsidRDefault="001254B7" w:rsidP="001254B7">
      <w:pPr>
        <w:pStyle w:val="Outline1"/>
        <w:keepLines/>
        <w:jc w:val="both"/>
      </w:pPr>
      <w:r>
        <w:t>16-7</w:t>
      </w:r>
      <w:r>
        <w:tab/>
        <w:t>(</w:t>
      </w:r>
      <w:r w:rsidRPr="001F39BB">
        <w:rPr>
          <w:i/>
        </w:rPr>
        <w:t>Key Question</w:t>
      </w:r>
      <w:r>
        <w:t xml:space="preserve">) Explain the following statement, using the MB curve in Figure 16.6 to illustrate:  “The optimal amount of pollution abatement for some substances, say, water from storm drains, is very low; the optimal amount of abatement for other substances, say, cyanide poison, is close to 100 percent.” </w:t>
      </w:r>
    </w:p>
    <w:p w:rsidR="001254B7" w:rsidRDefault="001254B7" w:rsidP="001254B7">
      <w:pPr>
        <w:pStyle w:val="Outline1"/>
        <w:keepLines/>
        <w:jc w:val="both"/>
      </w:pPr>
      <w:r>
        <w:tab/>
        <w:t>Reducing water flow from storm drains has a low marginal benefit, meaning the MB curve would be located far to the left of where it is in the text diagram.  It will intersect the MC curve at a low amount of pollution abatement, indicating the optimal amount of pollution abatement (where MB = MC) is low.  Any cyanide in public water sources could be deadly.  Therefore, the marginal benefit of reducing cyanide is extremely high and the MB curve in the figure would be located to the extreme right where it would intersect the MC curve at or near 100 percent.</w:t>
      </w:r>
    </w:p>
    <w:p w:rsidR="001254B7" w:rsidRDefault="001254B7" w:rsidP="001254B7">
      <w:pPr>
        <w:pStyle w:val="Outline1"/>
        <w:keepLines/>
        <w:jc w:val="both"/>
      </w:pPr>
      <w:r>
        <w:t>16-8</w:t>
      </w:r>
      <w:r>
        <w:tab/>
        <w:t>Explain the tragedy of the commons, as it relates to pollution.</w:t>
      </w:r>
    </w:p>
    <w:p w:rsidR="001254B7" w:rsidRDefault="001254B7" w:rsidP="001254B7">
      <w:pPr>
        <w:pStyle w:val="Outline1"/>
        <w:keepLines/>
        <w:jc w:val="both"/>
      </w:pPr>
      <w:r>
        <w:tab/>
        <w:t>The “tragedy of commons” is the tendency for society to overuse and thus abuse common resources when no one holds property rights.  A common pasture in which anyone can graze cattle will quickly be overgrazed.  Profit-seekers will choose the least-cost combination of inputs and bear only unavoidable costs.  If they can dump waste without paying for proper disposal individuals, firms—and even government agencies—are likely to do so, because it is cheap and convenient.</w:t>
      </w:r>
    </w:p>
    <w:p w:rsidR="001254B7" w:rsidRPr="001254B7" w:rsidRDefault="001254B7" w:rsidP="001254B7">
      <w:pPr>
        <w:pStyle w:val="Outline1"/>
        <w:keepLines/>
        <w:jc w:val="both"/>
        <w:rPr>
          <w:b/>
        </w:rPr>
      </w:pPr>
      <w:r>
        <w:t>16-9</w:t>
      </w:r>
      <w:r>
        <w:tab/>
      </w:r>
      <w:r w:rsidRPr="001254B7">
        <w:rPr>
          <w:b/>
        </w:rPr>
        <w:t>What is the climate-change problem? Using an example other than the one in the text, explain how climate change might hurt one industry, particular region, or country but help another. Distinguish between a carbon tax and a cap-and-trade strategy for reducing greenhouse gases. Which of the two strategies do you think would have the most political support in an election in your home state? Explain your thinking.</w:t>
      </w:r>
    </w:p>
    <w:p w:rsidR="001254B7" w:rsidRDefault="001254B7" w:rsidP="001254B7">
      <w:pPr>
        <w:pStyle w:val="Outline1"/>
        <w:keepLines/>
      </w:pPr>
      <w:r>
        <w:tab/>
        <w:t xml:space="preserve">Scientific evidence suggests that carbon dioxide and other gas emissions are accumulating and causing the average temperature of the atmosphere to increase.  In the Kyoto Protocol, the industrialized nations agreed to cut emissions 6 to 8 percent below 1990 by 2012.  Flooding may occur in some regions, thus decreasing the land upon which the population lives, whereas temperatures in the northern parts of the globe may moderate and make these areas more habitable.  (Al Gore’s film </w:t>
      </w:r>
      <w:r>
        <w:rPr>
          <w:i/>
        </w:rPr>
        <w:t>An Inconvenient Truth</w:t>
      </w:r>
      <w:r>
        <w:t xml:space="preserve"> illustrates this effectively.)</w:t>
      </w:r>
    </w:p>
    <w:p w:rsidR="001254B7" w:rsidRPr="005B5C1C" w:rsidRDefault="001254B7" w:rsidP="001254B7">
      <w:pPr>
        <w:pStyle w:val="Outline1"/>
        <w:keepLines/>
      </w:pPr>
      <w:r>
        <w:tab/>
        <w:t xml:space="preserve">A carbon-tax affects each polluting firm by charging them for emissions. The cap-and-trade strategy would allow more efficient firms to sell their permits to the less efficient firms resulting in greater efficiency (Heavier polluters must pay more to maintain the same level of production). </w:t>
      </w:r>
    </w:p>
    <w:p w:rsidR="001254B7" w:rsidRDefault="001254B7" w:rsidP="001254B7">
      <w:pPr>
        <w:pStyle w:val="Outline1"/>
        <w:keepLines/>
        <w:jc w:val="both"/>
      </w:pPr>
      <w:r>
        <w:t xml:space="preserve"> </w:t>
      </w:r>
    </w:p>
    <w:p w:rsidR="001254B7" w:rsidRDefault="001254B7" w:rsidP="001254B7">
      <w:pPr>
        <w:pStyle w:val="Outline1"/>
        <w:keepLines/>
        <w:jc w:val="both"/>
      </w:pPr>
      <w:r>
        <w:br w:type="page"/>
      </w:r>
      <w:r>
        <w:lastRenderedPageBreak/>
        <w:t>16-10</w:t>
      </w:r>
      <w:r>
        <w:tab/>
        <w:t>Explain how marketable emissions credits add to overall economic efficiency, compared to across-the-board limitations on maximum discharges of air pollutants by firms.</w:t>
      </w:r>
    </w:p>
    <w:p w:rsidR="001254B7" w:rsidRDefault="001254B7" w:rsidP="001254B7">
      <w:pPr>
        <w:pStyle w:val="Outline1"/>
        <w:keepLines/>
        <w:jc w:val="both"/>
      </w:pPr>
      <w:r>
        <w:tab/>
        <w:t>If company A can reduce pollution by 1 ton at less cost than company B, then company B should buy emission credits from company A.  In doing this, society is using fewer resources (spending fewer dollars) to achieve the same level of pollution reduction.</w:t>
      </w:r>
    </w:p>
    <w:p w:rsidR="001254B7" w:rsidRDefault="001254B7" w:rsidP="001254B7">
      <w:pPr>
        <w:pStyle w:val="Outline1"/>
        <w:keepLines/>
        <w:jc w:val="both"/>
      </w:pPr>
      <w:r>
        <w:t>16-11</w:t>
      </w:r>
      <w:r>
        <w:tab/>
        <w:t xml:space="preserve">Why is it in the interest of new homebuyers </w:t>
      </w:r>
      <w:r>
        <w:rPr>
          <w:iCs/>
        </w:rPr>
        <w:t>and</w:t>
      </w:r>
      <w:r>
        <w:rPr>
          <w:i/>
        </w:rPr>
        <w:t xml:space="preserve"> </w:t>
      </w:r>
      <w:r>
        <w:t>builders of new homes to have government building codes and building inspectors?</w:t>
      </w:r>
    </w:p>
    <w:p w:rsidR="001254B7" w:rsidRDefault="001254B7" w:rsidP="001254B7">
      <w:pPr>
        <w:pStyle w:val="Outline1"/>
        <w:keepLines/>
        <w:jc w:val="both"/>
      </w:pPr>
      <w:r>
        <w:tab/>
        <w:t xml:space="preserve">The reason is related to the lack of information and education on the part of most new homebuyers and builders with regard to every aspect of home construction.  To make sure that a new building conforms to adequate safety and construction standards, building codes have been created.  The government inspectors provide impartial </w:t>
      </w:r>
      <w:proofErr w:type="spellStart"/>
      <w:r>
        <w:t>third</w:t>
      </w:r>
      <w:r>
        <w:noBreakHyphen/>
        <w:t>party</w:t>
      </w:r>
      <w:proofErr w:type="spellEnd"/>
      <w:r>
        <w:t xml:space="preserve"> expertise to assure the buyer that the codes have been met.  Such inspections also provide information to builders about the electrical and plumbing installation that is usually done by subcontractors.  Without building codes and inspections, the market for new homes might be severely hampered.  Builders thus also benefit from codes and inspectors.</w:t>
      </w:r>
    </w:p>
    <w:p w:rsidR="001254B7" w:rsidRPr="001254B7" w:rsidRDefault="001254B7" w:rsidP="001254B7">
      <w:pPr>
        <w:pStyle w:val="Outline1"/>
        <w:keepLines/>
        <w:spacing w:line="240" w:lineRule="exact"/>
        <w:jc w:val="both"/>
        <w:rPr>
          <w:b/>
        </w:rPr>
      </w:pPr>
      <w:r w:rsidRPr="001254B7">
        <w:rPr>
          <w:b/>
        </w:rPr>
        <w:t>16-12</w:t>
      </w:r>
      <w:r w:rsidRPr="001254B7">
        <w:rPr>
          <w:b/>
        </w:rPr>
        <w:tab/>
        <w:t>(</w:t>
      </w:r>
      <w:r w:rsidRPr="001254B7">
        <w:rPr>
          <w:b/>
          <w:i/>
        </w:rPr>
        <w:t>Key Question</w:t>
      </w:r>
      <w:r w:rsidRPr="001254B7">
        <w:rPr>
          <w:b/>
        </w:rPr>
        <w:t>) Place an “M” beside items in the following list that describe a moral hazard problem and an “A” beside those that describe an adverse selection problem.</w:t>
      </w:r>
    </w:p>
    <w:p w:rsidR="001254B7" w:rsidRPr="001254B7" w:rsidRDefault="001254B7" w:rsidP="001254B7">
      <w:pPr>
        <w:pStyle w:val="Outline2"/>
        <w:keepLines/>
        <w:spacing w:line="240" w:lineRule="exact"/>
        <w:jc w:val="both"/>
        <w:rPr>
          <w:b/>
        </w:rPr>
      </w:pPr>
      <w:r w:rsidRPr="001254B7">
        <w:rPr>
          <w:b/>
        </w:rPr>
        <w:t>a.</w:t>
      </w:r>
      <w:r w:rsidRPr="001254B7">
        <w:rPr>
          <w:b/>
        </w:rPr>
        <w:tab/>
        <w:t>A person with a terminal illness buys several life insurance policies through the mail.</w:t>
      </w:r>
    </w:p>
    <w:p w:rsidR="001254B7" w:rsidRPr="001254B7" w:rsidRDefault="001254B7" w:rsidP="001254B7">
      <w:pPr>
        <w:pStyle w:val="Outline2"/>
        <w:keepLines/>
        <w:spacing w:line="240" w:lineRule="exact"/>
        <w:jc w:val="both"/>
        <w:rPr>
          <w:b/>
        </w:rPr>
      </w:pPr>
      <w:r w:rsidRPr="001254B7">
        <w:rPr>
          <w:b/>
        </w:rPr>
        <w:t>b.</w:t>
      </w:r>
      <w:r w:rsidRPr="001254B7">
        <w:rPr>
          <w:b/>
        </w:rPr>
        <w:tab/>
        <w:t>A person drives carelessly because he or she has automobile insurance.</w:t>
      </w:r>
    </w:p>
    <w:p w:rsidR="001254B7" w:rsidRPr="001254B7" w:rsidRDefault="001254B7" w:rsidP="001254B7">
      <w:pPr>
        <w:pStyle w:val="Outline2"/>
        <w:keepLines/>
        <w:spacing w:line="240" w:lineRule="exact"/>
        <w:jc w:val="both"/>
        <w:rPr>
          <w:b/>
        </w:rPr>
      </w:pPr>
      <w:r w:rsidRPr="001254B7">
        <w:rPr>
          <w:b/>
        </w:rPr>
        <w:t>c.</w:t>
      </w:r>
      <w:r w:rsidRPr="001254B7">
        <w:rPr>
          <w:b/>
        </w:rPr>
        <w:tab/>
        <w:t>A person who intends to “torch” his warehouse takes out a large fire insurance policy.</w:t>
      </w:r>
    </w:p>
    <w:p w:rsidR="001254B7" w:rsidRPr="001254B7" w:rsidRDefault="001254B7" w:rsidP="001254B7">
      <w:pPr>
        <w:pStyle w:val="Outline2"/>
        <w:keepLines/>
        <w:spacing w:line="240" w:lineRule="exact"/>
        <w:jc w:val="both"/>
        <w:rPr>
          <w:b/>
        </w:rPr>
      </w:pPr>
      <w:r w:rsidRPr="001254B7">
        <w:rPr>
          <w:b/>
        </w:rPr>
        <w:t>d.</w:t>
      </w:r>
      <w:r w:rsidRPr="001254B7">
        <w:rPr>
          <w:b/>
        </w:rPr>
        <w:tab/>
        <w:t>A professional athlete who has a guaranteed contract fails to stay in shape during the off</w:t>
      </w:r>
      <w:r w:rsidRPr="001254B7">
        <w:rPr>
          <w:b/>
        </w:rPr>
        <w:noBreakHyphen/>
        <w:t>season.</w:t>
      </w:r>
    </w:p>
    <w:p w:rsidR="001254B7" w:rsidRPr="001254B7" w:rsidRDefault="001254B7" w:rsidP="001254B7">
      <w:pPr>
        <w:pStyle w:val="Outline2"/>
        <w:keepLines/>
        <w:spacing w:line="240" w:lineRule="exact"/>
        <w:jc w:val="both"/>
        <w:rPr>
          <w:b/>
        </w:rPr>
      </w:pPr>
      <w:r w:rsidRPr="001254B7">
        <w:rPr>
          <w:b/>
        </w:rPr>
        <w:t>e.</w:t>
      </w:r>
      <w:r w:rsidRPr="001254B7">
        <w:rPr>
          <w:b/>
        </w:rPr>
        <w:tab/>
        <w:t>A woman anticipating having a large family takes a job with a firm that offers exceptional child</w:t>
      </w:r>
      <w:r w:rsidRPr="001254B7">
        <w:rPr>
          <w:b/>
        </w:rPr>
        <w:noBreakHyphen/>
        <w:t>care benefits.</w:t>
      </w:r>
    </w:p>
    <w:p w:rsidR="001254B7" w:rsidRDefault="001254B7" w:rsidP="001254B7">
      <w:pPr>
        <w:pStyle w:val="Outline2"/>
        <w:keepLines/>
        <w:spacing w:line="240" w:lineRule="exact"/>
        <w:jc w:val="both"/>
      </w:pPr>
      <w:r>
        <w:t>Moral hazard problem:  (b) and (d).  Adverse selection problem:  (a), (c), and (e).</w:t>
      </w:r>
    </w:p>
    <w:p w:rsidR="001254B7" w:rsidRDefault="001254B7" w:rsidP="001254B7">
      <w:pPr>
        <w:pStyle w:val="Outline1"/>
        <w:keepLines/>
        <w:jc w:val="both"/>
      </w:pPr>
      <w:r>
        <w:t>16-13</w:t>
      </w:r>
      <w:r>
        <w:tab/>
        <w:t>(</w:t>
      </w:r>
      <w:r>
        <w:rPr>
          <w:i/>
        </w:rPr>
        <w:t>Last Word</w:t>
      </w:r>
      <w:proofErr w:type="gramStart"/>
      <w:r>
        <w:t>)  Explain</w:t>
      </w:r>
      <w:proofErr w:type="gramEnd"/>
      <w:r>
        <w:t xml:space="preserve"> how a global-positioning antitheft device installed by one car owner can produce a positive externality to thousands of others in a city.</w:t>
      </w:r>
    </w:p>
    <w:p w:rsidR="001254B7" w:rsidRDefault="001254B7" w:rsidP="001254B7">
      <w:pPr>
        <w:pStyle w:val="Outline1"/>
        <w:keepLines/>
        <w:spacing w:line="240" w:lineRule="exact"/>
        <w:jc w:val="both"/>
      </w:pPr>
      <w:r>
        <w:tab/>
        <w:t>If a car with the device is stolen, police can track the stolen car, possibility arresting the theft and preventing him/her from stealing other cars.  Also, the police might be able to track the car to a “chop shop,” thus putting an entire ring of thefts out of business.</w:t>
      </w:r>
    </w:p>
    <w:p w:rsidR="00AA7245" w:rsidRDefault="00AA7245"/>
    <w:sectPr w:rsidR="00AA7245" w:rsidSect="00526708">
      <w:headerReference w:type="even" r:id="rId4"/>
      <w:headerReference w:type="default" r:id="rId5"/>
      <w:footerReference w:type="even" r:id="rId6"/>
      <w:footerReference w:type="default" r:id="rId7"/>
      <w:headerReference w:type="first" r:id="rId8"/>
      <w:footerReference w:type="first" r:id="rId9"/>
      <w:footnotePr>
        <w:numRestart w:val="eachPage"/>
      </w:footnotePr>
      <w:pgSz w:w="12240" w:h="15840" w:code="1"/>
      <w:pgMar w:top="1440" w:right="1440" w:bottom="144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EC4" w:rsidRDefault="007966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248</w:t>
    </w:r>
    <w:r>
      <w:rPr>
        <w:rStyle w:val="PageNumber"/>
      </w:rPr>
      <w:fldChar w:fldCharType="end"/>
    </w:r>
  </w:p>
  <w:p w:rsidR="000B2EC4" w:rsidRDefault="00796638">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EC4" w:rsidRPr="00526708" w:rsidRDefault="00796638" w:rsidP="00526708">
    <w:pPr>
      <w:pStyle w:val="Footer"/>
    </w:pPr>
    <w:r w:rsidRPr="00526708">
      <w:rPr>
        <w:spacing w:val="4"/>
      </w:rPr>
      <w:t>16-</w:t>
    </w:r>
    <w:r w:rsidRPr="00526708">
      <w:rPr>
        <w:spacing w:val="4"/>
      </w:rPr>
      <w:fldChar w:fldCharType="begin"/>
    </w:r>
    <w:r w:rsidRPr="00526708">
      <w:rPr>
        <w:spacing w:val="4"/>
      </w:rPr>
      <w:instrText xml:space="preserve"> PAGE  \* MERGEFORMAT </w:instrText>
    </w:r>
    <w:r w:rsidRPr="00526708">
      <w:rPr>
        <w:spacing w:val="4"/>
      </w:rPr>
      <w:fldChar w:fldCharType="separate"/>
    </w:r>
    <w:r>
      <w:rPr>
        <w:noProof/>
        <w:spacing w:val="4"/>
      </w:rPr>
      <w:t>1</w:t>
    </w:r>
    <w:r w:rsidRPr="00526708">
      <w:rPr>
        <w:spacing w:val="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EC4" w:rsidRDefault="00796638">
    <w:pPr>
      <w:pStyle w:val="Footer"/>
      <w:jc w:val="left"/>
    </w:pPr>
    <w:r>
      <w:t>374</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EC4" w:rsidRDefault="00796638">
    <w:pPr>
      <w:pStyle w:val="TableBody"/>
      <w:rPr>
        <w:b/>
      </w:rPr>
    </w:pPr>
    <w:r>
      <w:rPr>
        <w:b/>
      </w:rPr>
      <w:t>Public Goods, Externalities, and Information Asymmetries</w:t>
    </w:r>
  </w:p>
  <w:p w:rsidR="000B2EC4" w:rsidRDefault="007966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EC4" w:rsidRPr="00526708" w:rsidRDefault="00796638" w:rsidP="00526708">
    <w:pPr>
      <w:pStyle w:val="Header"/>
    </w:pPr>
    <w:r w:rsidRPr="00526708">
      <w:rPr>
        <w:spacing w:val="4"/>
      </w:rPr>
      <w:t>Chapter 16 - Public Goods, Externalities, and Information Asymmetries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EC4" w:rsidRDefault="007966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numRestart w:val="eachPage"/>
  </w:footnotePr>
  <w:compat/>
  <w:rsids>
    <w:rsidRoot w:val="001254B7"/>
    <w:rsid w:val="001254B7"/>
    <w:rsid w:val="00796638"/>
    <w:rsid w:val="00AA72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4B7"/>
    <w:pPr>
      <w:spacing w:after="0" w:line="240" w:lineRule="auto"/>
    </w:pPr>
    <w:rPr>
      <w:rFonts w:ascii="Times New Roman" w:eastAsia="Times New Roman" w:hAnsi="Times New Roman" w:cs="Times New Roman"/>
      <w:szCs w:val="20"/>
    </w:rPr>
  </w:style>
  <w:style w:type="paragraph" w:styleId="Heading1">
    <w:name w:val="heading 1"/>
    <w:next w:val="BodyText"/>
    <w:link w:val="Heading1Char"/>
    <w:qFormat/>
    <w:rsid w:val="001254B7"/>
    <w:pPr>
      <w:keepNext/>
      <w:spacing w:before="120" w:after="120" w:line="240" w:lineRule="auto"/>
      <w:outlineLvl w:val="0"/>
    </w:pPr>
    <w:rPr>
      <w:rFonts w:ascii="Arial" w:eastAsia="Times New Roman" w:hAnsi="Arial" w:cs="Times New Roman"/>
      <w:b/>
      <w:kern w:val="28"/>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4B7"/>
    <w:rPr>
      <w:rFonts w:ascii="Arial" w:eastAsia="Times New Roman" w:hAnsi="Arial" w:cs="Times New Roman"/>
      <w:b/>
      <w:kern w:val="28"/>
      <w:sz w:val="24"/>
      <w:szCs w:val="20"/>
      <w:u w:val="single"/>
    </w:rPr>
  </w:style>
  <w:style w:type="paragraph" w:styleId="Header">
    <w:name w:val="header"/>
    <w:link w:val="HeaderChar"/>
    <w:rsid w:val="001254B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1254B7"/>
    <w:rPr>
      <w:rFonts w:ascii="Times New Roman" w:eastAsia="Times New Roman" w:hAnsi="Times New Roman" w:cs="Times New Roman"/>
      <w:sz w:val="20"/>
      <w:szCs w:val="20"/>
    </w:rPr>
  </w:style>
  <w:style w:type="paragraph" w:styleId="Footer">
    <w:name w:val="footer"/>
    <w:link w:val="FooterChar"/>
    <w:rsid w:val="001254B7"/>
    <w:pPr>
      <w:tabs>
        <w:tab w:val="center" w:pos="4320"/>
        <w:tab w:val="right" w:pos="8640"/>
      </w:tabs>
      <w:spacing w:after="0" w:line="240" w:lineRule="auto"/>
      <w:jc w:val="center"/>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1254B7"/>
    <w:rPr>
      <w:rFonts w:ascii="Times New Roman" w:eastAsia="Times New Roman" w:hAnsi="Times New Roman" w:cs="Times New Roman"/>
      <w:sz w:val="20"/>
      <w:szCs w:val="20"/>
    </w:rPr>
  </w:style>
  <w:style w:type="paragraph" w:customStyle="1" w:styleId="TableBody">
    <w:name w:val="Table Body"/>
    <w:rsid w:val="001254B7"/>
    <w:pPr>
      <w:keepNext/>
      <w:spacing w:after="0" w:line="240" w:lineRule="auto"/>
    </w:pPr>
    <w:rPr>
      <w:rFonts w:ascii="Times New Roman" w:eastAsia="Times New Roman" w:hAnsi="Times New Roman" w:cs="Times New Roman"/>
      <w:szCs w:val="20"/>
    </w:rPr>
  </w:style>
  <w:style w:type="paragraph" w:customStyle="1" w:styleId="Outline1">
    <w:name w:val="Outline 1"/>
    <w:rsid w:val="001254B7"/>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paragraph" w:customStyle="1" w:styleId="Outline2">
    <w:name w:val="Outline 2"/>
    <w:basedOn w:val="Outline1"/>
    <w:rsid w:val="001254B7"/>
    <w:pPr>
      <w:ind w:left="1080" w:hanging="360"/>
      <w:outlineLvl w:val="1"/>
    </w:pPr>
  </w:style>
  <w:style w:type="character" w:styleId="PageNumber">
    <w:name w:val="page number"/>
    <w:basedOn w:val="DefaultParagraphFont"/>
    <w:rsid w:val="001254B7"/>
  </w:style>
  <w:style w:type="paragraph" w:styleId="BodyText">
    <w:name w:val="Body Text"/>
    <w:basedOn w:val="Normal"/>
    <w:link w:val="BodyTextChar"/>
    <w:uiPriority w:val="99"/>
    <w:semiHidden/>
    <w:unhideWhenUsed/>
    <w:rsid w:val="001254B7"/>
    <w:pPr>
      <w:spacing w:after="120"/>
    </w:pPr>
  </w:style>
  <w:style w:type="character" w:customStyle="1" w:styleId="BodyTextChar">
    <w:name w:val="Body Text Char"/>
    <w:basedOn w:val="DefaultParagraphFont"/>
    <w:link w:val="BodyText"/>
    <w:uiPriority w:val="99"/>
    <w:semiHidden/>
    <w:rsid w:val="001254B7"/>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2011-04-26T11:47:00Z</dcterms:created>
  <dcterms:modified xsi:type="dcterms:W3CDTF">2011-04-26T12:22:00Z</dcterms:modified>
</cp:coreProperties>
</file>